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A" w:rsidRDefault="00D14FCA" w:rsidP="00D1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14FCA" w:rsidRDefault="00D14FCA" w:rsidP="00D14FCA">
      <w:pPr>
        <w:pStyle w:val="a5"/>
        <w:keepNext/>
      </w:pPr>
      <w:r>
        <w:t>Администрация  Толстовского сельсовета</w:t>
      </w:r>
    </w:p>
    <w:p w:rsidR="00D14FCA" w:rsidRDefault="00D14FCA" w:rsidP="00D14FCA">
      <w:pPr>
        <w:pStyle w:val="a5"/>
        <w:keepNext/>
      </w:pPr>
      <w:r>
        <w:t>Каменского района  Алтайского края</w:t>
      </w:r>
    </w:p>
    <w:p w:rsidR="00D14FCA" w:rsidRDefault="00D14FCA" w:rsidP="00D14FCA">
      <w:pPr>
        <w:pStyle w:val="a5"/>
        <w:keepNext/>
      </w:pPr>
    </w:p>
    <w:p w:rsidR="00D14FCA" w:rsidRDefault="00D14FCA" w:rsidP="00D14FCA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D14FCA" w:rsidRDefault="00D14FCA" w:rsidP="00D14FCA">
      <w:pPr>
        <w:keepNext/>
        <w:rPr>
          <w:b/>
          <w:sz w:val="28"/>
        </w:rPr>
      </w:pPr>
    </w:p>
    <w:p w:rsidR="00D14FCA" w:rsidRDefault="00A26307" w:rsidP="00D14FC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28.11.2012     № 52</w:t>
      </w:r>
      <w:r w:rsidR="00D14FCA">
        <w:rPr>
          <w:b/>
          <w:sz w:val="28"/>
          <w:szCs w:val="28"/>
        </w:rPr>
        <w:t xml:space="preserve">          </w:t>
      </w:r>
      <w:r w:rsidR="00D14FCA">
        <w:rPr>
          <w:b/>
          <w:sz w:val="28"/>
          <w:szCs w:val="28"/>
        </w:rPr>
        <w:tab/>
        <w:t xml:space="preserve">                                                           п. Толстовский</w:t>
      </w:r>
    </w:p>
    <w:p w:rsidR="00D14FCA" w:rsidRDefault="00D14FCA" w:rsidP="00D14FCA">
      <w:pPr>
        <w:keepNext/>
        <w:jc w:val="both"/>
        <w:rPr>
          <w:b/>
          <w:sz w:val="28"/>
          <w:szCs w:val="28"/>
        </w:rPr>
      </w:pPr>
    </w:p>
    <w:p w:rsidR="00D14FCA" w:rsidRDefault="00D14FCA" w:rsidP="00D14FCA">
      <w:pPr>
        <w:keepNext/>
        <w:tabs>
          <w:tab w:val="left" w:pos="5040"/>
        </w:tabs>
        <w:ind w:right="42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14FCA" w:rsidRDefault="00D14FCA" w:rsidP="00D14FCA">
      <w:pPr>
        <w:keepNext/>
        <w:tabs>
          <w:tab w:val="left" w:pos="5040"/>
        </w:tabs>
        <w:ind w:right="4238"/>
        <w:rPr>
          <w:sz w:val="28"/>
          <w:szCs w:val="28"/>
        </w:rPr>
      </w:pPr>
      <w:r>
        <w:rPr>
          <w:sz w:val="28"/>
          <w:szCs w:val="28"/>
        </w:rPr>
        <w:t>Администрации сельсовета от 27.08.2012</w:t>
      </w:r>
    </w:p>
    <w:p w:rsidR="00D14FCA" w:rsidRPr="00C22C00" w:rsidRDefault="00D14FCA" w:rsidP="00D14FCA">
      <w:pPr>
        <w:ind w:right="4238"/>
        <w:rPr>
          <w:sz w:val="28"/>
          <w:szCs w:val="28"/>
        </w:rPr>
      </w:pPr>
      <w:r>
        <w:rPr>
          <w:sz w:val="28"/>
          <w:szCs w:val="28"/>
        </w:rPr>
        <w:t xml:space="preserve"> № 27 «</w:t>
      </w:r>
      <w:r>
        <w:rPr>
          <w:spacing w:val="1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 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пальной услуги </w:t>
      </w:r>
      <w:r w:rsidRPr="002923FC">
        <w:rPr>
          <w:sz w:val="28"/>
          <w:szCs w:val="28"/>
        </w:rPr>
        <w:t>«Постановка на учет гра</w:t>
      </w:r>
      <w:r w:rsidRPr="002923FC">
        <w:rPr>
          <w:sz w:val="28"/>
          <w:szCs w:val="28"/>
        </w:rPr>
        <w:t>ж</w:t>
      </w:r>
      <w:r w:rsidRPr="002923FC">
        <w:rPr>
          <w:sz w:val="28"/>
          <w:szCs w:val="28"/>
        </w:rPr>
        <w:t>дан, испытывающих потребность в древес</w:t>
      </w:r>
      <w:r w:rsidRPr="002923FC">
        <w:rPr>
          <w:sz w:val="28"/>
          <w:szCs w:val="28"/>
        </w:rPr>
        <w:t>и</w:t>
      </w:r>
      <w:r w:rsidRPr="002923F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23FC">
        <w:rPr>
          <w:sz w:val="28"/>
          <w:szCs w:val="28"/>
        </w:rPr>
        <w:t>для собственных нужд»</w:t>
      </w:r>
    </w:p>
    <w:p w:rsidR="00D14FCA" w:rsidRDefault="00D14FCA" w:rsidP="00D14FCA">
      <w:pPr>
        <w:tabs>
          <w:tab w:val="left" w:pos="5040"/>
        </w:tabs>
        <w:ind w:right="4238"/>
        <w:jc w:val="both"/>
        <w:rPr>
          <w:bCs/>
          <w:sz w:val="28"/>
          <w:szCs w:val="28"/>
        </w:rPr>
      </w:pPr>
    </w:p>
    <w:p w:rsidR="00D14FCA" w:rsidRDefault="00D14FCA" w:rsidP="00D14F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 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РФ от 16.08.2012 № 840 «О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 на решение и действие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постановлением Администрации Толстовского сельсовета Каменского района Алтайского края от 31.05.2012 №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разработки и утверждения административных регламентов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 и исполнения муниципальных функций, а также проведения экспертизы их проектов», со ст. 39 Устава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Толстовский сельсовет Каменского района Алтайского края</w:t>
      </w:r>
    </w:p>
    <w:p w:rsidR="00D14FCA" w:rsidRDefault="00D14FCA" w:rsidP="00D14FC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FCA" w:rsidRDefault="00D14FCA" w:rsidP="00D14FCA">
      <w:pPr>
        <w:pStyle w:val="a4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D14FCA" w:rsidRDefault="00D14FCA" w:rsidP="00D14F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сельсовета от 27.08.2012 № 27 «</w:t>
      </w:r>
      <w:r>
        <w:rPr>
          <w:spacing w:val="1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 регламента по предо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тавлению муниципальной услуги </w:t>
      </w:r>
      <w:r w:rsidRPr="002923FC">
        <w:rPr>
          <w:sz w:val="28"/>
          <w:szCs w:val="28"/>
        </w:rPr>
        <w:t>«Постановка на учет граждан, испытыва</w:t>
      </w:r>
      <w:r w:rsidRPr="002923FC">
        <w:rPr>
          <w:sz w:val="28"/>
          <w:szCs w:val="28"/>
        </w:rPr>
        <w:t>ю</w:t>
      </w:r>
      <w:r w:rsidRPr="002923FC">
        <w:rPr>
          <w:sz w:val="28"/>
          <w:szCs w:val="28"/>
        </w:rPr>
        <w:t>щих потребность в древесине</w:t>
      </w:r>
      <w:r>
        <w:rPr>
          <w:sz w:val="28"/>
          <w:szCs w:val="28"/>
        </w:rPr>
        <w:t xml:space="preserve"> </w:t>
      </w:r>
      <w:r w:rsidRPr="002923FC">
        <w:rPr>
          <w:sz w:val="28"/>
          <w:szCs w:val="28"/>
        </w:rPr>
        <w:t>для собственных нужд»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дующего содержания:</w:t>
      </w:r>
    </w:p>
    <w:p w:rsidR="00D14FCA" w:rsidRDefault="00D14FCA" w:rsidP="00D14FCA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Изложить раздел  «</w:t>
      </w:r>
      <w:r>
        <w:rPr>
          <w:b/>
          <w:bCs/>
          <w:caps/>
          <w:sz w:val="28"/>
          <w:szCs w:val="28"/>
          <w:lang w:val="en-US"/>
        </w:rPr>
        <w:t>V</w:t>
      </w:r>
      <w:r w:rsidRPr="00DE17FA">
        <w:rPr>
          <w:b/>
          <w:bCs/>
          <w:caps/>
          <w:sz w:val="28"/>
          <w:szCs w:val="28"/>
        </w:rPr>
        <w:t>. Д</w:t>
      </w:r>
      <w:r w:rsidRPr="00DE17FA">
        <w:rPr>
          <w:b/>
          <w:sz w:val="28"/>
          <w:szCs w:val="28"/>
        </w:rPr>
        <w:t>осудебный (внесудебный) порядок обжалов</w:t>
      </w:r>
      <w:r w:rsidRPr="00DE17FA">
        <w:rPr>
          <w:b/>
          <w:sz w:val="28"/>
          <w:szCs w:val="28"/>
        </w:rPr>
        <w:t>а</w:t>
      </w:r>
      <w:r w:rsidRPr="00DE17FA">
        <w:rPr>
          <w:b/>
          <w:sz w:val="28"/>
          <w:szCs w:val="28"/>
        </w:rPr>
        <w:t>ния решений и действий (бездействия) органа, предоставляющего муниц</w:t>
      </w:r>
      <w:r w:rsidRPr="00DE17FA">
        <w:rPr>
          <w:b/>
          <w:sz w:val="28"/>
          <w:szCs w:val="28"/>
        </w:rPr>
        <w:t>и</w:t>
      </w:r>
      <w:r w:rsidRPr="00DE17FA">
        <w:rPr>
          <w:b/>
          <w:sz w:val="28"/>
          <w:szCs w:val="28"/>
        </w:rPr>
        <w:t>пальную услугу, а также должностных лиц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административного регламента </w:t>
      </w:r>
      <w:r>
        <w:rPr>
          <w:rStyle w:val="Strong"/>
          <w:b w:val="0"/>
          <w:sz w:val="28"/>
          <w:szCs w:val="28"/>
        </w:rPr>
        <w:t>«</w:t>
      </w:r>
      <w:r w:rsidRPr="002923FC">
        <w:rPr>
          <w:sz w:val="28"/>
          <w:szCs w:val="28"/>
        </w:rPr>
        <w:t>Постановка на учет граждан, испытывающих потребность в древесине</w:t>
      </w:r>
      <w:r>
        <w:rPr>
          <w:sz w:val="28"/>
          <w:szCs w:val="28"/>
        </w:rPr>
        <w:t xml:space="preserve"> </w:t>
      </w:r>
      <w:r w:rsidRPr="002923FC">
        <w:rPr>
          <w:sz w:val="28"/>
          <w:szCs w:val="28"/>
        </w:rPr>
        <w:t>для собственных нужд</w:t>
      </w:r>
      <w:r w:rsidRPr="009545D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новой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D14FCA" w:rsidRDefault="00D14FCA" w:rsidP="00D14F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Досудебное (внесудебное) обжалование заявителем решений и действий (бездействия)   органа, предоставляющего муниципальную услугу, должн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стного лица органа,   предоставляющего муниципальную услугу, либо   муниципального служащего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lastRenderedPageBreak/>
        <w:t>5.1. Жалоба подается в орган местного самоуправления, 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муниципальную услугу в письменной форме, в том числе при личном приеме заявителя, или в электронном виде.</w:t>
      </w:r>
      <w:bookmarkEnd w:id="0"/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>5.2. Жалоба должна содержать:</w:t>
      </w:r>
    </w:p>
    <w:bookmarkEnd w:id="1"/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  предоставляющего муниципальную услугу, должностного лица органа,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 муниципального служащего;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органа,  предоставляющего муниципальную услугу, должностного лица органа, 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 w:val="28"/>
          <w:szCs w:val="28"/>
        </w:rPr>
        <w:t>о</w:t>
      </w:r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на осуществление действий от имени заявителя, может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на: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 xml:space="preserve">- оформленная в соответствии с </w:t>
      </w:r>
      <w:hyperlink r:id="rId4" w:history="1">
        <w:r w:rsidRPr="00FE1A1B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 (для физических лиц);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3" w:name="sub_1042"/>
      <w:bookmarkEnd w:id="2"/>
      <w:r>
        <w:rPr>
          <w:sz w:val="28"/>
          <w:szCs w:val="28"/>
        </w:rPr>
        <w:t xml:space="preserve">- оформленная в соответствии с </w:t>
      </w:r>
      <w:hyperlink r:id="rId5" w:history="1">
        <w:r w:rsidRPr="00FE1A1B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доверенность, заверенная печатью заявителя и подписанная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заявителя или уполномоченным этим руководителем лицом (для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лиц);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4" w:name="sub_1043"/>
      <w:bookmarkEnd w:id="3"/>
      <w:r>
        <w:rPr>
          <w:sz w:val="28"/>
          <w:szCs w:val="28"/>
        </w:rPr>
        <w:t>- копия решения о назначении или об избрании либо приказа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физического лица на должность, в соответствии с которым такое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5.4. Прием жалоб в письменной форме осуществляется органами,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тавляющими муниципальные услуги, в месте предоставления муниципальной услуги (в месте, где заявитель подавал запрос на получение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нарушение порядка которой обжалуется, либо в месте, где заявителем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 результат указанной муниципальной услуги).</w:t>
      </w:r>
    </w:p>
    <w:bookmarkEnd w:id="5"/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подачи жалобы при личном приеме заявитель представляет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5.5. В электронном виде жалоба может быть подана заявителем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вом: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7" w:name="sub_1061"/>
      <w:bookmarkEnd w:id="6"/>
      <w:r>
        <w:rPr>
          <w:sz w:val="28"/>
          <w:szCs w:val="28"/>
        </w:rPr>
        <w:t>- официального сайта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в информационно-телекоммуникационной сети "Интернет";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8" w:name="sub_1062"/>
      <w:bookmarkEnd w:id="7"/>
      <w:r>
        <w:rPr>
          <w:sz w:val="28"/>
          <w:szCs w:val="28"/>
        </w:rPr>
        <w:t>- федеральной государственной информационной системы "Единый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(функций)", либо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портал государственных и муниципальных услуг алтайского края  (далее -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портал).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 xml:space="preserve">5.6. При подаче жалобы в электронном виде документы, указанные в </w:t>
      </w:r>
      <w:r w:rsidRPr="00B94CFD">
        <w:rPr>
          <w:sz w:val="28"/>
          <w:szCs w:val="28"/>
        </w:rPr>
        <w:t>пункте 5.2, 5.3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раздела административного регламента, могут быть представлены в форме электронных документов, подписанных </w:t>
      </w:r>
      <w:hyperlink r:id="rId6" w:history="1">
        <w:r w:rsidRPr="001F6335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при этом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личность заявителя, не требуется.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0" w:name="sub_1008"/>
      <w:bookmarkEnd w:id="9"/>
      <w:r>
        <w:rPr>
          <w:sz w:val="28"/>
          <w:szCs w:val="28"/>
        </w:rPr>
        <w:t>5.7.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муниципальную услугу,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 подается в вышестоящий орган (в порядке подчиненности) и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 им в порядке,  предусмотренном  настоящим  разделом     Административ-но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 регламента.</w:t>
      </w:r>
    </w:p>
    <w:bookmarkEnd w:id="10"/>
    <w:p w:rsidR="00D14FCA" w:rsidRDefault="00D14FCA" w:rsidP="00D14FCA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им в соответствии с настоящим Административным регламентом.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5.8. В случае если жалоба подана заявителем в орган, в компетенцию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не входит принятие решения по жалобе в соответствии с </w:t>
      </w:r>
      <w:r w:rsidRPr="00631ED9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 xml:space="preserve"> п. </w:t>
      </w:r>
      <w:r w:rsidRPr="00631ED9">
        <w:rPr>
          <w:sz w:val="28"/>
          <w:szCs w:val="28"/>
        </w:rPr>
        <w:t>5</w:t>
      </w:r>
      <w:r w:rsidRPr="00FE1A1B">
        <w:rPr>
          <w:sz w:val="28"/>
          <w:szCs w:val="28"/>
        </w:rPr>
        <w:t>.</w:t>
      </w:r>
      <w:hyperlink r:id="rId7" w:anchor="sub_1008#sub_1008" w:history="1">
        <w:r w:rsidRPr="00FE1A1B">
          <w:rPr>
            <w:rStyle w:val="a6"/>
            <w:b/>
            <w:color w:val="auto"/>
            <w:sz w:val="28"/>
            <w:szCs w:val="28"/>
          </w:rPr>
          <w:t>7</w:t>
        </w:r>
      </w:hyperlink>
      <w:r w:rsidRPr="00FE1A1B">
        <w:rPr>
          <w:b/>
          <w:i/>
          <w:sz w:val="28"/>
          <w:szCs w:val="28"/>
        </w:rPr>
        <w:t xml:space="preserve"> </w:t>
      </w:r>
      <w:r w:rsidRPr="00FE1A1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раздела Административного  регламента, в течение 3 рабочих дней со дня ее регистрации указанный орган направляет жалобу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на ее рассмотрение орган и в письменной форме информирует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 перенаправлении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бы.</w:t>
      </w:r>
    </w:p>
    <w:bookmarkEnd w:id="11"/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в уполномоченном на ее рассмотрение органе.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 w:rsidRPr="00C87E78">
        <w:rPr>
          <w:sz w:val="28"/>
          <w:szCs w:val="28"/>
        </w:rPr>
        <w:t xml:space="preserve"> </w:t>
      </w:r>
      <w:bookmarkStart w:id="12" w:name="sub_1011"/>
      <w:r w:rsidRPr="00C87E78">
        <w:rPr>
          <w:sz w:val="28"/>
          <w:szCs w:val="28"/>
        </w:rPr>
        <w:t>5.9.</w:t>
      </w:r>
      <w:r>
        <w:rPr>
          <w:sz w:val="28"/>
          <w:szCs w:val="28"/>
        </w:rPr>
        <w:t> Заявитель может обратиться с жалобой в том числе в следующих случаях: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3" w:name="sub_10111"/>
      <w:bookmarkEnd w:id="12"/>
      <w:r>
        <w:rPr>
          <w:sz w:val="28"/>
          <w:szCs w:val="28"/>
        </w:rPr>
        <w:t>- 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4" w:name="sub_10112"/>
      <w:bookmarkEnd w:id="13"/>
      <w:r>
        <w:rPr>
          <w:sz w:val="28"/>
          <w:szCs w:val="28"/>
        </w:rPr>
        <w:t>- нарушение срока предоставления муниципальной услуги;</w:t>
      </w:r>
    </w:p>
    <w:bookmarkEnd w:id="14"/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5" w:name="sub_10114"/>
      <w:r>
        <w:rPr>
          <w:sz w:val="28"/>
          <w:szCs w:val="28"/>
        </w:rPr>
        <w:lastRenderedPageBreak/>
        <w:t xml:space="preserve">- отказ в приеме документов, представление которых предусмотрено </w:t>
      </w:r>
      <w:bookmarkEnd w:id="15"/>
      <w:r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предоставлении муниципальной услуги, если основания отказа не предусмотрены   нормативными правовыми актами Российской Федерации,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Алтайского края, муниципальными правовыми актами Каменского района Алтайского края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6" w:name="sub_10116"/>
      <w:r>
        <w:rPr>
          <w:sz w:val="28"/>
          <w:szCs w:val="28"/>
        </w:rPr>
        <w:t>- требование внесения заявителем при предоставлении муниципальной  услуги платы, не предусмотренной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Алтайского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 Каменского района Алтайского края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7" w:name="sub_10117"/>
      <w:bookmarkEnd w:id="16"/>
      <w:r>
        <w:rPr>
          <w:sz w:val="28"/>
          <w:szCs w:val="28"/>
        </w:rPr>
        <w:t>- отказ органа, предоставляющего муниципальную услугу,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в исправлении допущенных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 услуги документах либо нарушение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 таких исправлений.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18" w:name="sub_10122"/>
      <w:bookmarkEnd w:id="17"/>
      <w:r>
        <w:rPr>
          <w:sz w:val="28"/>
          <w:szCs w:val="28"/>
        </w:rPr>
        <w:t xml:space="preserve"> </w:t>
      </w:r>
      <w:bookmarkStart w:id="19" w:name="sub_1013"/>
      <w:bookmarkEnd w:id="18"/>
      <w:r>
        <w:rPr>
          <w:sz w:val="28"/>
          <w:szCs w:val="28"/>
        </w:rPr>
        <w:t>5.10. 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правонарушения, предусмотренн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8" w:history="1">
        <w:r w:rsidRPr="00FE1A1B">
          <w:rPr>
            <w:rStyle w:val="a6"/>
            <w:color w:val="auto"/>
            <w:sz w:val="28"/>
            <w:szCs w:val="28"/>
          </w:rPr>
          <w:t>статьей 5.63</w:t>
        </w:r>
      </w:hyperlink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рушениях, или признаков состава преступления должностное лицо,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ченное на рассмотрение жалоб, незамедлительно направляет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материалы в органы прокуратуры.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0" w:name="sub_1014"/>
      <w:bookmarkEnd w:id="19"/>
      <w:r>
        <w:rPr>
          <w:sz w:val="28"/>
          <w:szCs w:val="28"/>
        </w:rPr>
        <w:t>5.11. Органы, предоставляющие муниципальные услуги, обеспечивают: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1" w:name="sub_10141"/>
      <w:bookmarkEnd w:id="20"/>
      <w:r>
        <w:rPr>
          <w:sz w:val="28"/>
          <w:szCs w:val="28"/>
        </w:rPr>
        <w:t>- оснащение мест приема жалоб;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2" w:name="sub_10142"/>
      <w:bookmarkEnd w:id="21"/>
      <w:r>
        <w:rPr>
          <w:sz w:val="28"/>
          <w:szCs w:val="28"/>
        </w:rPr>
        <w:t>- информирование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 посредством размещения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на стендах в местах предоставления муниципальных услуг, на  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района, на Едином портале;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3" w:name="sub_10143"/>
      <w:bookmarkEnd w:id="22"/>
      <w:r>
        <w:rPr>
          <w:sz w:val="28"/>
          <w:szCs w:val="28"/>
        </w:rPr>
        <w:t>- консультирование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служащих, в том числе по телефону,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почте, при личном приеме;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4" w:name="sub_10144"/>
      <w:bookmarkEnd w:id="23"/>
      <w:r>
        <w:rPr>
          <w:sz w:val="28"/>
          <w:szCs w:val="28"/>
        </w:rPr>
        <w:t xml:space="preserve"> </w:t>
      </w:r>
      <w:bookmarkStart w:id="25" w:name="sub_10145"/>
      <w:bookmarkEnd w:id="24"/>
      <w:r>
        <w:rPr>
          <w:sz w:val="28"/>
          <w:szCs w:val="28"/>
        </w:rPr>
        <w:t>- формирование и представление ежеквартально  главе Администрации сельсовета отчетности о полученных и рассмотренных жалобах (в том числе о количестве удовлетворенных и неудовлетворенных жалоб).</w:t>
      </w:r>
    </w:p>
    <w:p w:rsidR="00D14FCA" w:rsidRDefault="00D14FCA" w:rsidP="00D14FCA">
      <w:pPr>
        <w:ind w:firstLine="720"/>
        <w:jc w:val="both"/>
        <w:rPr>
          <w:sz w:val="28"/>
          <w:szCs w:val="28"/>
        </w:rPr>
      </w:pPr>
      <w:bookmarkStart w:id="26" w:name="sub_1015"/>
      <w:bookmarkEnd w:id="25"/>
      <w:r>
        <w:rPr>
          <w:sz w:val="28"/>
          <w:szCs w:val="28"/>
        </w:rPr>
        <w:t>5.12. Жалоба, поступившая в уполномоченный на ее рассмотрение орган, подлежит регистрации не позднее следующего рабочего дня со дня ее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 Жалоба рассматривается в течение 15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если более короткие сроки рассмотрения жалобы не установлены органом, уполномоченным на ее рассмотрение.</w:t>
      </w:r>
    </w:p>
    <w:bookmarkEnd w:id="26"/>
    <w:p w:rsidR="009C2ABC" w:rsidRDefault="009C2ABC" w:rsidP="009C2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услугу, его должностного лица в приеме документов у заявителя либо в </w:t>
      </w:r>
      <w:r>
        <w:rPr>
          <w:sz w:val="28"/>
          <w:szCs w:val="28"/>
        </w:rPr>
        <w:lastRenderedPageBreak/>
        <w:t>исправлении допущенных опечаток и ошибок или в случае обжалования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нарушения установленного срока таких исправлений жалоба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течение 5 рабочих дней со дня ее регистрации.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 По результатам рассмотрения жалобы в соответствии с </w:t>
      </w:r>
      <w:hyperlink r:id="rId9" w:history="1">
        <w:r w:rsidRPr="00FE1A1B">
          <w:rPr>
            <w:rStyle w:val="a6"/>
            <w:color w:val="auto"/>
            <w:sz w:val="28"/>
            <w:szCs w:val="28"/>
          </w:rPr>
          <w:t>частью 7 статьи 11.2</w:t>
        </w:r>
      </w:hyperlink>
      <w:r w:rsidRPr="00FE1A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"Об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услуг" уполномоченный на ее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органа.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27" w:name="sub_1017"/>
      <w:r w:rsidRPr="00642E6A">
        <w:rPr>
          <w:sz w:val="28"/>
          <w:szCs w:val="28"/>
        </w:rPr>
        <w:t>5.14.</w:t>
      </w: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28" w:name="sub_1018"/>
      <w:bookmarkEnd w:id="27"/>
      <w:r>
        <w:rPr>
          <w:sz w:val="28"/>
          <w:szCs w:val="28"/>
        </w:rPr>
        <w:t>5.15. В ответе по результатам рассмотрения жалобы указываются: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29" w:name="sub_10181"/>
      <w:bookmarkEnd w:id="28"/>
      <w:r>
        <w:rPr>
          <w:sz w:val="28"/>
          <w:szCs w:val="28"/>
        </w:rPr>
        <w:t>- наименование органа, предоставляющего муниципальную услугу,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0" w:name="sub_10182"/>
      <w:bookmarkEnd w:id="29"/>
      <w:r>
        <w:rPr>
          <w:sz w:val="28"/>
          <w:szCs w:val="28"/>
        </w:rPr>
        <w:t>- номер, дата, место принятия решения, включая сведения 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лице, решение или действие (бездействие) которого обжалуется;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1" w:name="sub_10183"/>
      <w:bookmarkEnd w:id="30"/>
      <w:r>
        <w:rPr>
          <w:sz w:val="28"/>
          <w:szCs w:val="28"/>
        </w:rPr>
        <w:t>- фамилия, имя, отчество (при наличии) или наименование заявителя;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2" w:name="sub_10184"/>
      <w:bookmarkEnd w:id="31"/>
      <w:r>
        <w:rPr>
          <w:sz w:val="28"/>
          <w:szCs w:val="28"/>
        </w:rPr>
        <w:t>- основания для принятия решения по жалобе;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3" w:name="sub_10185"/>
      <w:bookmarkEnd w:id="32"/>
      <w:r>
        <w:rPr>
          <w:sz w:val="28"/>
          <w:szCs w:val="28"/>
        </w:rPr>
        <w:t>- принятое по жалобе решение;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4" w:name="sub_10186"/>
      <w:bookmarkEnd w:id="33"/>
      <w:r>
        <w:rPr>
          <w:sz w:val="28"/>
          <w:szCs w:val="28"/>
        </w:rPr>
        <w:t>- в случае, если жалоба признана обоснованной, - сроки устранения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нарушений, в том числе срок предоставления результата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5" w:name="sub_10187"/>
      <w:bookmarkEnd w:id="34"/>
      <w:r>
        <w:rPr>
          <w:sz w:val="28"/>
          <w:szCs w:val="28"/>
        </w:rPr>
        <w:t>- сведения о порядке обжалования принятого по жалобе решения.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6" w:name="sub_1019"/>
      <w:bookmarkEnd w:id="35"/>
      <w:r>
        <w:rPr>
          <w:sz w:val="28"/>
          <w:szCs w:val="28"/>
        </w:rPr>
        <w:t>5.16. Ответ по результатам рассмотрения жалобы подписывается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муниципальные услуги.</w:t>
      </w:r>
    </w:p>
    <w:bookmarkEnd w:id="36"/>
    <w:p w:rsidR="009C2ABC" w:rsidRDefault="009C2ABC" w:rsidP="009C2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 w:history="1">
        <w:r w:rsidRPr="00FE1A1B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на рассмотрение жалобы должностного лица и (или)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 рассмотрение жалобы органа, вид которой установлен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7" w:name="sub_1020"/>
      <w:r>
        <w:rPr>
          <w:sz w:val="28"/>
          <w:szCs w:val="28"/>
        </w:rPr>
        <w:t>5.17. Уполномоченный на рассмотрение жалобы орган отказывает в удовлетворении жалобы в следующих случаях: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8" w:name="sub_10201"/>
      <w:bookmarkEnd w:id="37"/>
      <w:r>
        <w:rPr>
          <w:sz w:val="28"/>
          <w:szCs w:val="28"/>
        </w:rPr>
        <w:t>- наличие вступившего в законную силу решения суда, арбитражного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по жалобе о том же предмете и по тем же основаниям;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39" w:name="sub_10202"/>
      <w:bookmarkEnd w:id="38"/>
      <w:r>
        <w:rPr>
          <w:sz w:val="28"/>
          <w:szCs w:val="28"/>
        </w:rPr>
        <w:t>- 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40" w:name="sub_10203"/>
      <w:bookmarkEnd w:id="39"/>
      <w:r>
        <w:rPr>
          <w:sz w:val="28"/>
          <w:szCs w:val="28"/>
        </w:rPr>
        <w:lastRenderedPageBreak/>
        <w:t>- 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настоящего Административного регламента в отношении того же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по тому же предмету жалобы.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41" w:name="sub_1021"/>
      <w:bookmarkEnd w:id="40"/>
      <w:r>
        <w:rPr>
          <w:sz w:val="28"/>
          <w:szCs w:val="28"/>
        </w:rPr>
        <w:t>5.18. Уполномоченный на рассмотрение жалобы орган вправе оставить жалобу без ответа в следующих случаях: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42" w:name="sub_10211"/>
      <w:bookmarkEnd w:id="41"/>
      <w:r>
        <w:rPr>
          <w:sz w:val="28"/>
          <w:szCs w:val="28"/>
        </w:rPr>
        <w:t>- наличие в жалобе нецензурных либо оскорбительных выражений,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 жизни, здоровью и имуществу должностного лица, а также членов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мьи;</w:t>
      </w:r>
    </w:p>
    <w:p w:rsidR="009C2ABC" w:rsidRDefault="009C2ABC" w:rsidP="009C2ABC">
      <w:pPr>
        <w:ind w:firstLine="720"/>
        <w:jc w:val="both"/>
        <w:rPr>
          <w:sz w:val="28"/>
          <w:szCs w:val="28"/>
        </w:rPr>
      </w:pPr>
      <w:bookmarkStart w:id="43" w:name="sub_10212"/>
      <w:bookmarkEnd w:id="42"/>
      <w:r>
        <w:rPr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жалобе».</w:t>
      </w:r>
      <w:bookmarkEnd w:id="43"/>
    </w:p>
    <w:p w:rsidR="009C2ABC" w:rsidRDefault="009C2ABC" w:rsidP="009C2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48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края.          </w:t>
      </w:r>
    </w:p>
    <w:p w:rsidR="009C2ABC" w:rsidRDefault="009C2ABC" w:rsidP="009C2ABC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C2ABC" w:rsidRDefault="009C2ABC" w:rsidP="009C2ABC">
      <w:pPr>
        <w:jc w:val="both"/>
        <w:rPr>
          <w:sz w:val="28"/>
          <w:szCs w:val="28"/>
        </w:rPr>
      </w:pPr>
    </w:p>
    <w:p w:rsidR="009C2ABC" w:rsidRDefault="009C2ABC" w:rsidP="009C2ABC">
      <w:pPr>
        <w:rPr>
          <w:sz w:val="28"/>
          <w:szCs w:val="28"/>
        </w:rPr>
      </w:pPr>
    </w:p>
    <w:p w:rsidR="009C2ABC" w:rsidRDefault="009C2ABC" w:rsidP="009C2ABC">
      <w:r>
        <w:rPr>
          <w:sz w:val="28"/>
          <w:szCs w:val="28"/>
        </w:rPr>
        <w:t>Глава Администрации сельсовета                                                        А.И.Шелепов</w:t>
      </w:r>
    </w:p>
    <w:p w:rsidR="00D14FCA" w:rsidRDefault="00D14FCA" w:rsidP="00D14FCA">
      <w:pPr>
        <w:ind w:firstLine="539"/>
        <w:jc w:val="both"/>
        <w:rPr>
          <w:bCs/>
          <w:sz w:val="28"/>
          <w:szCs w:val="28"/>
        </w:rPr>
      </w:pPr>
    </w:p>
    <w:p w:rsidR="00D14FCA" w:rsidRPr="00D14FCA" w:rsidRDefault="00D14FCA">
      <w:pPr>
        <w:rPr>
          <w:sz w:val="28"/>
          <w:szCs w:val="28"/>
        </w:rPr>
      </w:pPr>
    </w:p>
    <w:sectPr w:rsidR="00D14FCA" w:rsidRPr="00D14FCA" w:rsidSect="00D14F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compat/>
  <w:rsids>
    <w:rsidRoot w:val="00D14FCA"/>
    <w:rsid w:val="00481907"/>
    <w:rsid w:val="009C2ABC"/>
    <w:rsid w:val="00A26307"/>
    <w:rsid w:val="00D1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CA"/>
    <w:rPr>
      <w:sz w:val="24"/>
      <w:szCs w:val="24"/>
    </w:rPr>
  </w:style>
  <w:style w:type="paragraph" w:styleId="1">
    <w:name w:val="heading 1"/>
    <w:basedOn w:val="a"/>
    <w:next w:val="a"/>
    <w:qFormat/>
    <w:rsid w:val="00D14FC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D14FCA"/>
    <w:rPr>
      <w:lang w:val="ru-RU" w:eastAsia="ru-RU" w:bidi="ar-SA"/>
    </w:rPr>
  </w:style>
  <w:style w:type="paragraph" w:styleId="a4">
    <w:name w:val="Body Text Indent"/>
    <w:basedOn w:val="a"/>
    <w:link w:val="a3"/>
    <w:semiHidden/>
    <w:rsid w:val="00D14FCA"/>
    <w:pPr>
      <w:spacing w:after="120"/>
      <w:ind w:left="283"/>
    </w:pPr>
    <w:rPr>
      <w:sz w:val="20"/>
      <w:szCs w:val="20"/>
    </w:rPr>
  </w:style>
  <w:style w:type="paragraph" w:styleId="a5">
    <w:name w:val="Subtitle"/>
    <w:basedOn w:val="a"/>
    <w:qFormat/>
    <w:rsid w:val="00D14FC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D14FCA"/>
    <w:pPr>
      <w:spacing w:after="120" w:line="480" w:lineRule="auto"/>
      <w:ind w:left="283"/>
    </w:pPr>
  </w:style>
  <w:style w:type="character" w:customStyle="1" w:styleId="Strong">
    <w:name w:val="Strong"/>
    <w:rsid w:val="00D14FCA"/>
    <w:rPr>
      <w:b/>
      <w:bCs w:val="0"/>
    </w:rPr>
  </w:style>
  <w:style w:type="character" w:customStyle="1" w:styleId="a6">
    <w:name w:val="Гипертекстовая ссылка"/>
    <w:basedOn w:val="a0"/>
    <w:rsid w:val="00D14FCA"/>
    <w:rPr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5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5;&#1072;%20&#1089;&#1072;&#1081;&#1090;\&#1076;&#1083;&#1103;%20&#1089;&#1077;&#1083;&#1100;&#1089;&#1086;&#1074;&#1077;&#1090;&#1086;&#1074;%204\&#1088;&#1072;&#1079;&#1076;&#1077;&#1083;%20&#1044;&#1086;&#1089;&#1091;&#1076;&#1077;&#1073;&#1085;&#1086;&#1077;%20&#1086;&#1073;&#1078;&#1072;&#1083;&#1086;&#1074;&#1072;&#1085;&#1080;&#1077;%20&#1074;%20&#1085;&#1086;&#1074;&#1086;&#1081;%20&#1088;&#1077;&#1076;&#1072;&#1082;&#1094;&#1080;&#1080;%20,%20&#1089;&#1077;&#1085;&#1090;&#1103;&#1073;&#1088;&#1100;%20201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18505/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hyperlink" Target="garantf1://10064072.185/" TargetMode="External"/><Relationship Id="rId9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14356</CharactersWithSpaces>
  <SharedDoc>false</SharedDoc>
  <HLinks>
    <vt:vector size="42" baseType="variant"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6225931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3867732</vt:i4>
      </vt:variant>
      <vt:variant>
        <vt:i4>9</vt:i4>
      </vt:variant>
      <vt:variant>
        <vt:i4>0</vt:i4>
      </vt:variant>
      <vt:variant>
        <vt:i4>5</vt:i4>
      </vt:variant>
      <vt:variant>
        <vt:lpwstr>../для сельсоветов 4/раздел Досудебное обжалование в новой редакции , сентябрь 2012.doc</vt:lpwstr>
      </vt:variant>
      <vt:variant>
        <vt:lpwstr>sub_1008#sub_1008</vt:lpwstr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2018-09-28T03:30:00Z</dcterms:created>
  <dcterms:modified xsi:type="dcterms:W3CDTF">2018-09-28T03:30:00Z</dcterms:modified>
</cp:coreProperties>
</file>