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E82C1C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82C1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82C1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1B521D" w:rsidRPr="00E82C1C" w:rsidRDefault="001B521D" w:rsidP="001B52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C58" w:rsidRDefault="00895915" w:rsidP="00974C58">
      <w:pPr>
        <w:pStyle w:val="a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17.06.2022  № 16 </w:t>
      </w:r>
      <w:r w:rsidR="001B521D"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974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1B521D"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B521D"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с.  </w:t>
      </w:r>
      <w:proofErr w:type="spellStart"/>
      <w:r w:rsidR="001B521D" w:rsidRPr="00F90C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Ветренно-Телеутско</w:t>
      </w:r>
      <w:proofErr w:type="spellEnd"/>
    </w:p>
    <w:p w:rsidR="001B521D" w:rsidRPr="00974C58" w:rsidRDefault="001B521D" w:rsidP="00974C58">
      <w:pPr>
        <w:pStyle w:val="a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C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1B521D" w:rsidRPr="00F90CA4" w:rsidTr="00E62F75">
        <w:trPr>
          <w:trHeight w:val="929"/>
        </w:trPr>
        <w:tc>
          <w:tcPr>
            <w:tcW w:w="6096" w:type="dxa"/>
            <w:hideMark/>
          </w:tcPr>
          <w:p w:rsidR="001B521D" w:rsidRPr="00F90CA4" w:rsidRDefault="001313A2" w:rsidP="00E62F75">
            <w:pPr>
              <w:pStyle w:val="2"/>
              <w:rPr>
                <w:color w:val="000000" w:themeColor="text1"/>
                <w:sz w:val="28"/>
                <w:szCs w:val="28"/>
              </w:rPr>
            </w:pPr>
            <w:bookmarkStart w:id="0" w:name="_Hlk62569006"/>
            <w:proofErr w:type="gramStart"/>
            <w:r>
              <w:rPr>
                <w:color w:val="000000" w:themeColor="text1"/>
                <w:sz w:val="28"/>
                <w:szCs w:val="28"/>
              </w:rPr>
              <w:t>О внесении изменения в Постановление № 30 от 28.12.2021 «</w:t>
            </w:r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B521D"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1"/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1B521D"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1B521D"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края, Перечень главных администраторов источников</w:t>
            </w:r>
            <w:proofErr w:type="gramEnd"/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 финансирования дефицита бюджета муниципального образования </w:t>
            </w:r>
            <w:proofErr w:type="spellStart"/>
            <w:r w:rsidR="001B521D" w:rsidRPr="00F90CA4">
              <w:rPr>
                <w:color w:val="000000" w:themeColor="text1"/>
                <w:sz w:val="28"/>
                <w:szCs w:val="28"/>
              </w:rPr>
              <w:t>Телеутский</w:t>
            </w:r>
            <w:proofErr w:type="spellEnd"/>
            <w:r w:rsidR="001B521D" w:rsidRPr="00F90CA4">
              <w:rPr>
                <w:color w:val="000000" w:themeColor="text1"/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B521D" w:rsidRDefault="001B521D" w:rsidP="001B521D">
      <w:pPr>
        <w:pStyle w:val="ConsPlusNormal"/>
        <w:ind w:firstLine="709"/>
        <w:jc w:val="both"/>
      </w:pPr>
    </w:p>
    <w:p w:rsidR="00895915" w:rsidRDefault="001B521D" w:rsidP="00895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1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</w:t>
      </w:r>
      <w:r w:rsidR="008959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статьей</w:t>
      </w:r>
      <w:r w:rsidR="001313A2" w:rsidRPr="00895915">
        <w:rPr>
          <w:rFonts w:ascii="Times New Roman" w:eastAsia="Times New Roman" w:hAnsi="Times New Roman" w:cs="Times New Roman"/>
          <w:bCs/>
          <w:sz w:val="28"/>
          <w:szCs w:val="28"/>
        </w:rPr>
        <w:t xml:space="preserve"> 16</w:t>
      </w:r>
      <w:r w:rsidRPr="0089591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313A2" w:rsidRPr="008959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5915">
        <w:rPr>
          <w:rFonts w:ascii="Times New Roman" w:eastAsia="Times New Roman" w:hAnsi="Times New Roman" w:cs="Times New Roman"/>
          <w:bCs/>
          <w:sz w:val="28"/>
          <w:szCs w:val="28"/>
        </w:rPr>
        <w:t>Бюджетного кодекса  Российской Федерации,</w:t>
      </w:r>
      <w:r w:rsidR="00895915" w:rsidRPr="008959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95915"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ом </w:t>
      </w:r>
      <w:r w:rsidR="00895915"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5915"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Министерства</w:t>
      </w:r>
      <w:r w:rsidR="00895915"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5915"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</w:t>
      </w:r>
      <w:r w:rsid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</w:t>
      </w:r>
      <w:r w:rsidR="00895915"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 </w:t>
      </w:r>
    </w:p>
    <w:p w:rsidR="001B521D" w:rsidRDefault="00895915" w:rsidP="00895915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</w:t>
      </w:r>
      <w:r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</w:t>
      </w:r>
      <w:r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5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proofErr w:type="spellEnd"/>
      <w:proofErr w:type="gramEnd"/>
      <w:r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proofErr w:type="gramStart"/>
      <w:r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895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утверждении кодов (перечней кодов) бюджетной классификации Российской Федерации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521D" w:rsidRPr="008959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13A2" w:rsidRPr="008959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</w:t>
      </w:r>
      <w:r w:rsidR="001B521D" w:rsidRPr="008959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21D" w:rsidRPr="00895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1B521D" w:rsidRPr="00895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Телеутский</w:t>
      </w:r>
      <w:proofErr w:type="spellEnd"/>
      <w:r w:rsidR="001B521D" w:rsidRPr="00895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сельсовет Каменского района Алтайского края</w:t>
      </w:r>
    </w:p>
    <w:p w:rsidR="00895915" w:rsidRPr="00895915" w:rsidRDefault="00895915" w:rsidP="0089591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521D" w:rsidRPr="001313A2" w:rsidRDefault="001B521D" w:rsidP="00895915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31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13A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13A2" w:rsidRPr="001313A2" w:rsidRDefault="001313A2" w:rsidP="001313A2">
      <w:pPr>
        <w:pStyle w:val="a3"/>
        <w:ind w:right="-284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1313A2" w:rsidRPr="001313A2" w:rsidTr="001C4627">
        <w:trPr>
          <w:trHeight w:val="707"/>
        </w:trPr>
        <w:tc>
          <w:tcPr>
            <w:tcW w:w="9639" w:type="dxa"/>
            <w:hideMark/>
          </w:tcPr>
          <w:p w:rsidR="001313A2" w:rsidRPr="001313A2" w:rsidRDefault="001313A2" w:rsidP="001C46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1.Внести</w:t>
            </w:r>
            <w:r w:rsidRPr="001313A2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№ 30 от 28.12.2021 «Об утверждении Перечня главных администраторов доходов бюджета муниципального образования </w:t>
            </w:r>
            <w:proofErr w:type="spellStart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      </w:r>
            <w:proofErr w:type="spellStart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края, Перечень главных администраторов источников финансирования</w:t>
            </w:r>
            <w:proofErr w:type="gramEnd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</w:t>
            </w:r>
            <w:r w:rsidRPr="00131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1313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края»</w:t>
            </w:r>
            <w:r w:rsidR="001C462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 </w:t>
            </w:r>
          </w:p>
        </w:tc>
      </w:tr>
    </w:tbl>
    <w:p w:rsidR="001313A2" w:rsidRPr="001313A2" w:rsidRDefault="001313A2" w:rsidP="001C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3A2">
        <w:rPr>
          <w:rFonts w:ascii="Times New Roman" w:hAnsi="Times New Roman" w:cs="Times New Roman"/>
          <w:sz w:val="28"/>
          <w:szCs w:val="28"/>
        </w:rPr>
        <w:lastRenderedPageBreak/>
        <w:t>- исключить из Перечня главных администраторов доходов бюджета поселения</w:t>
      </w:r>
      <w:r w:rsidR="00895915">
        <w:rPr>
          <w:rFonts w:ascii="Times New Roman" w:hAnsi="Times New Roman" w:cs="Times New Roman"/>
          <w:sz w:val="28"/>
          <w:szCs w:val="28"/>
        </w:rPr>
        <w:t xml:space="preserve"> </w:t>
      </w:r>
      <w:r w:rsidRPr="001313A2">
        <w:rPr>
          <w:rFonts w:ascii="Times New Roman" w:hAnsi="Times New Roman" w:cs="Times New Roman"/>
          <w:sz w:val="28"/>
          <w:szCs w:val="28"/>
        </w:rPr>
        <w:t>код: 30311301995100000130 и код: 30311602020020000140</w:t>
      </w:r>
    </w:p>
    <w:p w:rsidR="001B521D" w:rsidRPr="001313A2" w:rsidRDefault="00895915" w:rsidP="00895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521D" w:rsidRPr="001313A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="001B521D" w:rsidRPr="001313A2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B521D" w:rsidRPr="001313A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начиная с бюджета на 2022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1D" w:rsidRPr="001313A2">
        <w:rPr>
          <w:rFonts w:ascii="Times New Roman" w:hAnsi="Times New Roman" w:cs="Times New Roman"/>
          <w:sz w:val="28"/>
          <w:szCs w:val="28"/>
        </w:rPr>
        <w:t xml:space="preserve"> 2023 и 2024 годов.</w:t>
      </w:r>
    </w:p>
    <w:p w:rsidR="001B521D" w:rsidRPr="001313A2" w:rsidRDefault="00895915" w:rsidP="00895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21D" w:rsidRPr="001313A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со ст. 46 Устава муниципального образования </w:t>
      </w:r>
      <w:proofErr w:type="spellStart"/>
      <w:r w:rsidR="001B521D" w:rsidRPr="001313A2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B521D" w:rsidRPr="001313A2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1B521D" w:rsidRDefault="00895915" w:rsidP="00895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21D" w:rsidRPr="00131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521D" w:rsidRPr="00131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521D" w:rsidRPr="001313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5915" w:rsidRDefault="00895915" w:rsidP="00895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915" w:rsidRPr="001313A2" w:rsidRDefault="00895915" w:rsidP="00895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C58" w:rsidRPr="001313A2" w:rsidRDefault="001B521D" w:rsidP="0089591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13A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r w:rsidR="008959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13A2">
        <w:rPr>
          <w:rFonts w:ascii="Times New Roman" w:hAnsi="Times New Roman" w:cs="Times New Roman"/>
          <w:sz w:val="28"/>
          <w:szCs w:val="28"/>
        </w:rPr>
        <w:t xml:space="preserve"> Н.И. Морозов</w:t>
      </w:r>
      <w:r w:rsidR="00D65836" w:rsidRPr="001313A2">
        <w:rPr>
          <w:rFonts w:ascii="Times New Roman" w:hAnsi="Times New Roman" w:cs="Times New Roman"/>
          <w:sz w:val="28"/>
          <w:szCs w:val="28"/>
        </w:rPr>
        <w:t>а</w:t>
      </w:r>
    </w:p>
    <w:sectPr w:rsidR="00974C58" w:rsidRPr="001313A2" w:rsidSect="008959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B521D"/>
    <w:rsid w:val="000A3473"/>
    <w:rsid w:val="000A4E47"/>
    <w:rsid w:val="001313A2"/>
    <w:rsid w:val="001B521D"/>
    <w:rsid w:val="001C4627"/>
    <w:rsid w:val="00895915"/>
    <w:rsid w:val="00974C58"/>
    <w:rsid w:val="00A0011C"/>
    <w:rsid w:val="00D43070"/>
    <w:rsid w:val="00D65836"/>
    <w:rsid w:val="00FE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521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B521D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1B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B5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1B521D"/>
    <w:pPr>
      <w:spacing w:after="0" w:line="240" w:lineRule="auto"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10</cp:revision>
  <cp:lastPrinted>2022-06-21T01:30:00Z</cp:lastPrinted>
  <dcterms:created xsi:type="dcterms:W3CDTF">2021-12-28T02:15:00Z</dcterms:created>
  <dcterms:modified xsi:type="dcterms:W3CDTF">2022-06-21T01:36:00Z</dcterms:modified>
</cp:coreProperties>
</file>