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F" w:rsidRPr="00F72990" w:rsidRDefault="00E46CBF" w:rsidP="00E46CBF">
      <w:pPr>
        <w:keepNext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F72990">
        <w:rPr>
          <w:rFonts w:ascii="Times New Roman" w:eastAsia="Times New Roman" w:hAnsi="Times New Roman"/>
          <w:b/>
          <w:sz w:val="24"/>
          <w:szCs w:val="24"/>
        </w:rPr>
        <w:t>РОССИЙСКАЯ   ФЕДЕРАЦИЯ</w:t>
      </w:r>
    </w:p>
    <w:p w:rsidR="00E46CBF" w:rsidRPr="00F72990" w:rsidRDefault="00E46CBF" w:rsidP="00E46CBF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ТЕЛЕУТСКОГО</w:t>
      </w:r>
      <w:r w:rsidRPr="00F72990">
        <w:rPr>
          <w:rFonts w:ascii="Times New Roman" w:eastAsia="Times New Roman" w:hAnsi="Times New Roman"/>
          <w:b/>
          <w:sz w:val="24"/>
          <w:szCs w:val="24"/>
        </w:rPr>
        <w:t xml:space="preserve"> СЕЛЬСВЕТА </w:t>
      </w:r>
    </w:p>
    <w:p w:rsidR="00E46CBF" w:rsidRPr="00F72990" w:rsidRDefault="00E46CBF" w:rsidP="00E46CBF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F72990">
        <w:rPr>
          <w:rFonts w:ascii="Times New Roman" w:eastAsia="Times New Roman" w:hAnsi="Times New Roman"/>
          <w:b/>
          <w:sz w:val="24"/>
          <w:szCs w:val="24"/>
        </w:rPr>
        <w:t>КАМНКОГО РАЙОНА АЛТАЙСКОГО КРАЯ</w:t>
      </w:r>
    </w:p>
    <w:p w:rsidR="00E46CBF" w:rsidRPr="00F72990" w:rsidRDefault="00E46CBF" w:rsidP="00E46CBF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E46CBF" w:rsidRPr="00F72990" w:rsidRDefault="00E46CBF" w:rsidP="00E46CBF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72990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F72990">
        <w:rPr>
          <w:rFonts w:ascii="Times New Roman" w:eastAsia="Times New Roman" w:hAnsi="Times New Roman"/>
          <w:b/>
          <w:sz w:val="24"/>
          <w:szCs w:val="24"/>
        </w:rPr>
        <w:t xml:space="preserve"> О С Т А Н О В Л Е Н И Е</w:t>
      </w:r>
    </w:p>
    <w:p w:rsidR="00E46CBF" w:rsidRPr="00F72990" w:rsidRDefault="00E46CBF" w:rsidP="00E46CBF">
      <w:pPr>
        <w:pStyle w:val="msonormalcxspmiddle"/>
        <w:shd w:val="clear" w:color="auto" w:fill="FFFFFF"/>
        <w:contextualSpacing/>
        <w:rPr>
          <w:bCs/>
          <w:color w:val="000000"/>
        </w:rPr>
      </w:pPr>
      <w:r>
        <w:rPr>
          <w:b/>
        </w:rPr>
        <w:t>26.04.2017  № 6/1</w:t>
      </w:r>
      <w:r w:rsidRPr="00F72990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етренно-Телеутское</w:t>
      </w:r>
      <w:proofErr w:type="spellEnd"/>
    </w:p>
    <w:p w:rsidR="00E46CBF" w:rsidRPr="00F72990" w:rsidRDefault="00E46CBF" w:rsidP="00E46CBF">
      <w:pPr>
        <w:pStyle w:val="msonormalcxspmiddle"/>
        <w:shd w:val="clear" w:color="auto" w:fill="FFFFFF"/>
        <w:contextualSpacing/>
        <w:rPr>
          <w:bCs/>
          <w:color w:val="000000"/>
        </w:rPr>
      </w:pPr>
    </w:p>
    <w:tbl>
      <w:tblPr>
        <w:tblW w:w="0" w:type="auto"/>
        <w:tblLook w:val="04A0"/>
      </w:tblPr>
      <w:tblGrid>
        <w:gridCol w:w="4644"/>
      </w:tblGrid>
      <w:tr w:rsidR="00E46CBF" w:rsidRPr="00F72990" w:rsidTr="009970BD">
        <w:tc>
          <w:tcPr>
            <w:tcW w:w="4644" w:type="dxa"/>
          </w:tcPr>
          <w:p w:rsidR="00E46CBF" w:rsidRPr="00F72990" w:rsidRDefault="00E46CBF" w:rsidP="009970BD">
            <w:pPr>
              <w:pStyle w:val="msonormalcxspmiddle"/>
              <w:shd w:val="clear" w:color="auto" w:fill="FFFFFF"/>
              <w:ind w:right="-108"/>
              <w:contextualSpacing/>
              <w:jc w:val="both"/>
              <w:rPr>
                <w:bCs/>
                <w:color w:val="000000"/>
              </w:rPr>
            </w:pPr>
            <w:r w:rsidRPr="00F72990">
              <w:rPr>
                <w:bCs/>
                <w:color w:val="000000"/>
              </w:rPr>
              <w:t xml:space="preserve">Об утверждении Правил осуществления контроля, предусмотренного частью 5 статьи 99 Федерального закона </w:t>
            </w:r>
            <w:r w:rsidRPr="00F72990">
              <w:rPr>
                <w:bCs/>
              </w:rPr>
              <w:t xml:space="preserve">от 05.04.2013 № 44-ФЗ </w:t>
            </w:r>
            <w:r w:rsidRPr="00F72990">
              <w:rPr>
                <w:bCs/>
                <w:color w:val="000000"/>
              </w:rPr>
              <w:t>«О контрактной системе в сфере закупок товаров, работ, услуг для обеспечения муниципальных нужд»</w:t>
            </w:r>
          </w:p>
        </w:tc>
      </w:tr>
    </w:tbl>
    <w:p w:rsidR="00E46CBF" w:rsidRPr="00F72990" w:rsidRDefault="00E46CBF" w:rsidP="00E4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729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F72990">
        <w:rPr>
          <w:rFonts w:ascii="Times New Roman" w:eastAsia="Times New Roman" w:hAnsi="Times New Roman"/>
          <w:bCs/>
          <w:sz w:val="24"/>
          <w:szCs w:val="24"/>
        </w:rPr>
        <w:t xml:space="preserve">           В соответствии с </w:t>
      </w:r>
      <w:hyperlink r:id="rId6" w:anchor="block_996" w:history="1">
        <w:r w:rsidRPr="00F72990">
          <w:rPr>
            <w:rStyle w:val="a5"/>
            <w:rFonts w:ascii="Times New Roman" w:eastAsia="Times New Roman" w:hAnsi="Times New Roman"/>
            <w:bCs/>
            <w:sz w:val="24"/>
            <w:szCs w:val="24"/>
          </w:rPr>
          <w:t>частью 6 статьи 99</w:t>
        </w:r>
      </w:hyperlink>
      <w:r w:rsidRPr="00F72990">
        <w:rPr>
          <w:rFonts w:ascii="Times New Roman" w:eastAsia="Times New Roman" w:hAnsi="Times New Roman"/>
          <w:bCs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муниципальных нужд» Правительства Российской Федерации,</w:t>
      </w:r>
    </w:p>
    <w:p w:rsidR="00E46CBF" w:rsidRPr="00F72990" w:rsidRDefault="00E46CBF" w:rsidP="00E4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46CBF" w:rsidRPr="00F72990" w:rsidRDefault="00E46CBF" w:rsidP="00E46CB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72990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F72990">
        <w:rPr>
          <w:rFonts w:ascii="Times New Roman" w:eastAsia="Times New Roman" w:hAnsi="Times New Roman"/>
          <w:sz w:val="24"/>
          <w:szCs w:val="24"/>
        </w:rPr>
        <w:t xml:space="preserve"> О С Т А Н О В Л Я Ю:</w:t>
      </w:r>
    </w:p>
    <w:p w:rsidR="00E46CBF" w:rsidRPr="00F72990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F72990">
        <w:rPr>
          <w:bCs/>
        </w:rPr>
        <w:t xml:space="preserve">1. Утвердить </w:t>
      </w:r>
      <w:hyperlink r:id="rId7" w:anchor="block_1000" w:history="1">
        <w:r w:rsidRPr="00F72990">
          <w:rPr>
            <w:rStyle w:val="a5"/>
            <w:bCs/>
          </w:rPr>
          <w:t>Правила</w:t>
        </w:r>
      </w:hyperlink>
      <w:r w:rsidRPr="00F72990">
        <w:rPr>
          <w:bCs/>
        </w:rPr>
        <w:t xml:space="preserve"> осуществления контроля, предусмотренного </w:t>
      </w:r>
      <w:hyperlink r:id="rId8" w:anchor="block_995" w:history="1">
        <w:r w:rsidRPr="00F72990">
          <w:rPr>
            <w:rStyle w:val="a5"/>
            <w:bCs/>
          </w:rPr>
          <w:t>частью 5 статьи 99</w:t>
        </w:r>
      </w:hyperlink>
      <w:r w:rsidRPr="00F72990">
        <w:rPr>
          <w:bCs/>
        </w:rPr>
        <w:t xml:space="preserve"> Федерального закона  от 05.04.2013 № 44-ФЗ «О контрактной системе в сфере закупок товаров, работ, услуг для обеспечения  муниципальных нужд» (прилагается).</w:t>
      </w:r>
    </w:p>
    <w:p w:rsidR="00E46CBF" w:rsidRPr="00F72990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F72990">
        <w:rPr>
          <w:bCs/>
        </w:rPr>
        <w:t>2. Разместить, настоящее постановление на официальном сайте администрации  Каменского района Алтайского края.</w:t>
      </w:r>
    </w:p>
    <w:p w:rsidR="00E46CBF" w:rsidRPr="00F72990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F72990">
        <w:rPr>
          <w:bCs/>
        </w:rPr>
        <w:t xml:space="preserve">3. Настоящее постановление вступает в силу с  момента подписания и распространяет свое действие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Pr="00F72990">
          <w:rPr>
            <w:bCs/>
          </w:rPr>
          <w:t>2017 г</w:t>
        </w:r>
      </w:smartTag>
      <w:r w:rsidRPr="00F72990">
        <w:rPr>
          <w:bCs/>
        </w:rPr>
        <w:t>.</w:t>
      </w:r>
    </w:p>
    <w:p w:rsidR="00E46CBF" w:rsidRPr="00F72990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</w:p>
    <w:p w:rsidR="00E46CBF" w:rsidRPr="00F72990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</w:p>
    <w:p w:rsidR="00E46CBF" w:rsidRPr="00F72990" w:rsidRDefault="00E46CBF" w:rsidP="00E46CBF">
      <w:pPr>
        <w:pStyle w:val="msonormalcxspmiddle"/>
        <w:shd w:val="clear" w:color="auto" w:fill="FFFFFF"/>
        <w:contextualSpacing/>
        <w:jc w:val="both"/>
        <w:rPr>
          <w:bCs/>
        </w:rPr>
      </w:pPr>
      <w:r w:rsidRPr="00F72990">
        <w:rPr>
          <w:bCs/>
        </w:rPr>
        <w:t xml:space="preserve">Глава  сельсовета                                                                       </w:t>
      </w:r>
      <w:r>
        <w:rPr>
          <w:bCs/>
        </w:rPr>
        <w:t xml:space="preserve">                                        Н.И.Морозова</w:t>
      </w:r>
      <w:r w:rsidRPr="00F72990">
        <w:rPr>
          <w:bCs/>
        </w:rPr>
        <w:t xml:space="preserve">                                                                            </w:t>
      </w:r>
    </w:p>
    <w:p w:rsidR="00E46CBF" w:rsidRPr="00F72990" w:rsidRDefault="00E46CBF" w:rsidP="00E46CBF">
      <w:pPr>
        <w:pStyle w:val="msonormalcxspmiddle"/>
        <w:shd w:val="clear" w:color="auto" w:fill="FFFFFF"/>
        <w:spacing w:after="0" w:afterAutospacing="0"/>
        <w:contextualSpacing/>
        <w:rPr>
          <w:b/>
          <w:bCs/>
        </w:rPr>
      </w:pPr>
    </w:p>
    <w:p w:rsidR="00E46CBF" w:rsidRPr="00F72990" w:rsidRDefault="00E46CBF" w:rsidP="00E46CBF">
      <w:pPr>
        <w:pStyle w:val="msonormalcxsplast"/>
        <w:shd w:val="clear" w:color="auto" w:fill="FFFFFF"/>
        <w:spacing w:after="0" w:afterAutospacing="0"/>
        <w:contextualSpacing/>
        <w:rPr>
          <w:b/>
          <w:bCs/>
        </w:rPr>
      </w:pPr>
    </w:p>
    <w:p w:rsidR="00E46CBF" w:rsidRPr="00F72990" w:rsidRDefault="00E46CBF" w:rsidP="00E46CBF">
      <w:pPr>
        <w:pStyle w:val="a4"/>
        <w:tabs>
          <w:tab w:val="left" w:pos="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4"/>
          <w:szCs w:val="24"/>
        </w:rPr>
      </w:pPr>
    </w:p>
    <w:p w:rsidR="00E46CBF" w:rsidRPr="0066405F" w:rsidRDefault="00E46CBF" w:rsidP="00E46CBF">
      <w:pPr>
        <w:rPr>
          <w:rFonts w:ascii="Arial" w:hAnsi="Arial" w:cs="Arial"/>
          <w:sz w:val="24"/>
          <w:szCs w:val="24"/>
        </w:rPr>
      </w:pPr>
    </w:p>
    <w:p w:rsidR="00E46CBF" w:rsidRPr="0066405F" w:rsidRDefault="00E46CBF" w:rsidP="00E46CBF">
      <w:pPr>
        <w:pStyle w:val="msonormalcxspmiddle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66405F" w:rsidRDefault="00E46CBF" w:rsidP="00E46CBF">
      <w:pPr>
        <w:pStyle w:val="msonormalcxspmiddle"/>
        <w:shd w:val="clear" w:color="auto" w:fill="FFFFFF"/>
        <w:ind w:left="5670"/>
        <w:contextualSpacing/>
        <w:jc w:val="right"/>
        <w:rPr>
          <w:rFonts w:ascii="Arial" w:hAnsi="Arial" w:cs="Arial"/>
        </w:rPr>
      </w:pPr>
    </w:p>
    <w:p w:rsidR="00E46CBF" w:rsidRPr="003A5542" w:rsidRDefault="00E46CBF" w:rsidP="00E46CBF">
      <w:pPr>
        <w:pStyle w:val="msonormalcxspmiddle"/>
        <w:shd w:val="clear" w:color="auto" w:fill="FFFFFF"/>
        <w:ind w:left="5670"/>
        <w:contextualSpacing/>
        <w:jc w:val="right"/>
      </w:pPr>
      <w:r w:rsidRPr="003A5542">
        <w:lastRenderedPageBreak/>
        <w:t xml:space="preserve">УТВЕРЖДЕНЫ Постановлением Администрации  </w:t>
      </w:r>
      <w:proofErr w:type="spellStart"/>
      <w:r w:rsidRPr="003A5542">
        <w:t>Телеутского</w:t>
      </w:r>
      <w:proofErr w:type="spellEnd"/>
      <w:r w:rsidRPr="003A5542">
        <w:t xml:space="preserve"> сельсовета Каменского района от 26..04.2017 № 6/1</w:t>
      </w:r>
    </w:p>
    <w:p w:rsidR="00E46CBF" w:rsidRPr="003A5542" w:rsidRDefault="00E46CBF" w:rsidP="00E46CBF">
      <w:pPr>
        <w:pStyle w:val="msonormalcxspmiddle"/>
        <w:shd w:val="clear" w:color="auto" w:fill="FFFFFF"/>
        <w:ind w:left="5670"/>
        <w:contextualSpacing/>
        <w:jc w:val="right"/>
      </w:pPr>
    </w:p>
    <w:p w:rsidR="00E46CBF" w:rsidRPr="003A5542" w:rsidRDefault="00E46CBF" w:rsidP="00E46CBF">
      <w:pPr>
        <w:pStyle w:val="msonormalcxspmiddle"/>
        <w:shd w:val="clear" w:color="auto" w:fill="FFFFFF"/>
        <w:contextualSpacing/>
        <w:jc w:val="center"/>
        <w:rPr>
          <w:bCs/>
        </w:rPr>
      </w:pPr>
      <w:r w:rsidRPr="003A5542">
        <w:rPr>
          <w:b/>
          <w:bCs/>
        </w:rPr>
        <w:t>ПРАВИЛА</w:t>
      </w:r>
      <w:r w:rsidRPr="003A5542">
        <w:rPr>
          <w:b/>
          <w:bCs/>
        </w:rPr>
        <w:br/>
        <w:t>осуществления контроля, предусмотренного частью 5 статьи 99 Федерального закона</w:t>
      </w:r>
      <w:r w:rsidRPr="003A5542">
        <w:rPr>
          <w:bCs/>
        </w:rPr>
        <w:t xml:space="preserve"> </w:t>
      </w:r>
      <w:r w:rsidRPr="003A5542">
        <w:rPr>
          <w:b/>
          <w:bCs/>
        </w:rPr>
        <w:t>от 05.04.2013 № 44-ФЗ «О контрактной системе в сфере закупок товаров, работ, услуг для обеспечения  муниципальных нужд»</w:t>
      </w:r>
      <w:r w:rsidRPr="003A5542">
        <w:rPr>
          <w:bCs/>
        </w:rPr>
        <w:br/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1. Настоящие Правила устанавливают порядок осуществления контроля, предусмотренного </w:t>
      </w:r>
      <w:hyperlink r:id="rId9" w:anchor="block_995" w:history="1">
        <w:r w:rsidRPr="003A5542">
          <w:rPr>
            <w:rStyle w:val="a5"/>
            <w:bCs/>
          </w:rPr>
          <w:t>частью 5 статьи 99</w:t>
        </w:r>
      </w:hyperlink>
      <w:r w:rsidRPr="003A5542">
        <w:rPr>
          <w:bCs/>
        </w:rPr>
        <w:t xml:space="preserve"> Федерального закона от 05.04.2013 № 44-ФЗ «О контрактной системе в сфере закупок товаров, работ, услуг для обеспечения муниципальных нужд» (далее - Федеральный закон), в том числе порядок действий органов контроля при выявлении несоответствия контролируемой информации (далее соответственно -  контроль).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Органом контроля является Администрация </w:t>
      </w:r>
      <w:proofErr w:type="spellStart"/>
      <w:r w:rsidRPr="003A5542">
        <w:rPr>
          <w:bCs/>
        </w:rPr>
        <w:t>Телеутского</w:t>
      </w:r>
      <w:proofErr w:type="spellEnd"/>
      <w:r w:rsidRPr="003A5542">
        <w:rPr>
          <w:bCs/>
        </w:rPr>
        <w:t xml:space="preserve"> сельсовета Каменского района Алтайского края (далее - Администрация).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10" w:anchor="block_995" w:history="1">
        <w:r w:rsidRPr="003A5542">
          <w:rPr>
            <w:rStyle w:val="a5"/>
            <w:bCs/>
          </w:rPr>
          <w:t>части 5 статьи 99</w:t>
        </w:r>
      </w:hyperlink>
      <w:r w:rsidRPr="003A5542">
        <w:rPr>
          <w:bCs/>
        </w:rPr>
        <w:t xml:space="preserve"> Федерального закона (далее соответственно - объекты контроля, контролируемая информация):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б) информации об идентификационном коде закупки.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3. Субъектом контроля, осуществляемого Администрацией, является муниципальный заказчик, осуществляющий закупки от имени муниципального образования за счет средств федерального бюджета, краевого бюджета, районного бюджета, бюджета сельского </w:t>
      </w:r>
      <w:proofErr w:type="gramStart"/>
      <w:r w:rsidRPr="003A5542">
        <w:rPr>
          <w:bCs/>
        </w:rPr>
        <w:t>поселения</w:t>
      </w:r>
      <w:proofErr w:type="gramEnd"/>
      <w:r w:rsidRPr="003A5542">
        <w:rPr>
          <w:bCs/>
        </w:rPr>
        <w:t xml:space="preserve"> в том числе при передаче им полномочий муниципального заказчика в соответствии с </w:t>
      </w:r>
      <w:hyperlink r:id="rId11" w:anchor="block_2" w:history="1">
        <w:r w:rsidRPr="003A5542">
          <w:rPr>
            <w:rStyle w:val="a5"/>
            <w:bCs/>
          </w:rPr>
          <w:t>бюджетным законодательством</w:t>
        </w:r>
      </w:hyperlink>
      <w:r w:rsidRPr="003A5542">
        <w:rPr>
          <w:bCs/>
        </w:rPr>
        <w:t xml:space="preserve"> Российской Федерации;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4. Положения настоящих Правил, установленные в отношении субъектов контроля, распространяются на муниципальные органы, казенные учреждения, на которые возложены полномочия, установленные </w:t>
      </w:r>
      <w:hyperlink r:id="rId12" w:anchor="block_26" w:history="1">
        <w:r w:rsidRPr="003A5542">
          <w:rPr>
            <w:rStyle w:val="a5"/>
            <w:bCs/>
          </w:rPr>
          <w:t>статьей 26</w:t>
        </w:r>
      </w:hyperlink>
      <w:r w:rsidRPr="003A5542">
        <w:rPr>
          <w:bCs/>
        </w:rPr>
        <w:t xml:space="preserve"> Федерального закона.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5. Контроль осуществляется органами контроля в отношении: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а) объектов контроля, подлежащих в соответствии с </w:t>
      </w:r>
      <w:hyperlink r:id="rId13" w:history="1">
        <w:r w:rsidRPr="003A5542">
          <w:rPr>
            <w:rStyle w:val="a5"/>
            <w:bCs/>
          </w:rPr>
          <w:t>Федеральным законом</w:t>
        </w:r>
      </w:hyperlink>
      <w:r w:rsidRPr="003A5542">
        <w:rPr>
          <w:bCs/>
        </w:rPr>
        <w:t xml:space="preserve"> размещению в единой информационной системе в сфере закупок (далее - информационная система), при их направлении субъектом контроля для размещения в установленном порядке в информационной системе;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б) объектов контроля, не подлежащих в соответствии с </w:t>
      </w:r>
      <w:hyperlink r:id="rId14" w:history="1">
        <w:r w:rsidRPr="003A5542">
          <w:rPr>
            <w:rStyle w:val="a5"/>
            <w:bCs/>
          </w:rPr>
          <w:t>Федеральным законом</w:t>
        </w:r>
      </w:hyperlink>
      <w:r w:rsidRPr="003A5542">
        <w:rPr>
          <w:bCs/>
        </w:rPr>
        <w:t xml:space="preserve"> размещению в информационной системе, путем направления с соблюдением требований </w:t>
      </w:r>
      <w:hyperlink r:id="rId15" w:anchor="block_3" w:history="1">
        <w:r w:rsidRPr="003A5542">
          <w:rPr>
            <w:rStyle w:val="a5"/>
            <w:bCs/>
          </w:rPr>
          <w:t>законодательства</w:t>
        </w:r>
      </w:hyperlink>
      <w:r w:rsidRPr="003A5542">
        <w:rPr>
          <w:bCs/>
        </w:rPr>
        <w:t xml:space="preserve"> Российской Федерации о защите государственной тайны (если такие объекты контроля содержат сведения, составляющие государственную тайну) на согласование в орган контроля: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утвержденные в установленном порядке планы закупок и планы-графики закупок, в том числе изменения, внесенные в них;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информация об идентификационном коде закупки и об объеме финансового обеспечения закупки, утвержденном и доведенном до заказчика в установленном порядке, включенная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сведения </w:t>
      </w:r>
      <w:proofErr w:type="gramStart"/>
      <w:r w:rsidRPr="003A5542">
        <w:rPr>
          <w:bCs/>
        </w:rPr>
        <w:t>о контракте при их представлении в установленном порядке для включения в реестр</w:t>
      </w:r>
      <w:proofErr w:type="gramEnd"/>
      <w:r w:rsidRPr="003A5542">
        <w:rPr>
          <w:bCs/>
        </w:rPr>
        <w:t xml:space="preserve"> контрактов, содержащий сведения, составляющие государственную тайну.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6. Объекты контроля, указанные в </w:t>
      </w:r>
      <w:hyperlink r:id="rId16" w:anchor="block_1082" w:history="1">
        <w:r w:rsidRPr="003A5542">
          <w:rPr>
            <w:rStyle w:val="a5"/>
            <w:bCs/>
          </w:rPr>
          <w:t xml:space="preserve">подпункте "б" пункта </w:t>
        </w:r>
      </w:hyperlink>
      <w:r w:rsidRPr="003A5542">
        <w:rPr>
          <w:bCs/>
        </w:rPr>
        <w:t xml:space="preserve">5 настоящих Правил, представляются на бумажном носителе и при наличии технической возможности - на съемном </w:t>
      </w:r>
      <w:r w:rsidRPr="003A5542">
        <w:rPr>
          <w:bCs/>
        </w:rPr>
        <w:lastRenderedPageBreak/>
        <w:t xml:space="preserve">машинном носителе информации с соблюдением требований </w:t>
      </w:r>
      <w:hyperlink r:id="rId17" w:anchor="block_3" w:history="1">
        <w:r w:rsidRPr="003A5542">
          <w:rPr>
            <w:rStyle w:val="a5"/>
            <w:bCs/>
          </w:rPr>
          <w:t>законодательства</w:t>
        </w:r>
      </w:hyperlink>
      <w:r w:rsidRPr="003A5542">
        <w:rPr>
          <w:bCs/>
        </w:rPr>
        <w:t xml:space="preserve"> Российской Федерации о защите государственной тайны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7. </w:t>
      </w:r>
      <w:proofErr w:type="gramStart"/>
      <w:r w:rsidRPr="003A5542">
        <w:rPr>
          <w:bCs/>
        </w:rPr>
        <w:t xml:space="preserve">Порядок взаимодействия при осуществлении контроля  Администрации с субъектом контроля, указанными в </w:t>
      </w:r>
      <w:hyperlink r:id="rId18" w:anchor="block_1004" w:history="1">
        <w:r w:rsidRPr="003A5542">
          <w:rPr>
            <w:rStyle w:val="a5"/>
            <w:bCs/>
          </w:rPr>
          <w:t>пункте 4</w:t>
        </w:r>
      </w:hyperlink>
      <w:r w:rsidRPr="003A5542">
        <w:rPr>
          <w:bCs/>
        </w:rPr>
        <w:t xml:space="preserve">  настоящих Правил, включая формы направления субъектами контроля сведений, предусмотренных </w:t>
      </w:r>
      <w:hyperlink r:id="rId19" w:anchor="block_1082" w:history="1">
        <w:r w:rsidRPr="003A5542">
          <w:rPr>
            <w:rStyle w:val="a5"/>
            <w:bCs/>
          </w:rPr>
          <w:t xml:space="preserve">подпунктом "б" пункта </w:t>
        </w:r>
      </w:hyperlink>
      <w:r w:rsidRPr="003A5542">
        <w:rPr>
          <w:bCs/>
        </w:rPr>
        <w:t xml:space="preserve">5 и </w:t>
      </w:r>
      <w:hyperlink r:id="rId20" w:anchor="block_1010" w:history="1">
        <w:r w:rsidRPr="003A5542">
          <w:rPr>
            <w:rStyle w:val="a5"/>
            <w:bCs/>
          </w:rPr>
          <w:t xml:space="preserve">пунктом </w:t>
        </w:r>
      </w:hyperlink>
      <w:r w:rsidRPr="003A5542">
        <w:rPr>
          <w:bCs/>
        </w:rPr>
        <w:t xml:space="preserve">6 настоящих Правил, и формы протоколов, направляемых соответствующим органом контроля субъектам контроля, устанавливается указанным органом контроля с учетом </w:t>
      </w:r>
      <w:hyperlink r:id="rId21" w:anchor="block_1000" w:history="1">
        <w:r w:rsidRPr="003A5542">
          <w:rPr>
            <w:rStyle w:val="a5"/>
            <w:bCs/>
          </w:rPr>
          <w:t>общих требований</w:t>
        </w:r>
      </w:hyperlink>
      <w:r w:rsidRPr="003A5542">
        <w:rPr>
          <w:bCs/>
        </w:rPr>
        <w:t>, установленных Министерством финансов Российской Федерации.</w:t>
      </w:r>
      <w:proofErr w:type="gramEnd"/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8. При осуществлении контроля органом контроля проводятся: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proofErr w:type="gramStart"/>
      <w:r w:rsidRPr="003A5542">
        <w:rPr>
          <w:bCs/>
        </w:rPr>
        <w:t xml:space="preserve">а) проверка не превышения информации об объеме финансового обеспечения, включенной в планы закупок, над информацией об объемах финансового обеспечения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</w:t>
      </w:r>
      <w:hyperlink r:id="rId22" w:anchor="block_2" w:history="1">
        <w:r w:rsidRPr="003A5542">
          <w:rPr>
            <w:rStyle w:val="a5"/>
            <w:bCs/>
          </w:rPr>
          <w:t>бюджетным законодательством</w:t>
        </w:r>
      </w:hyperlink>
      <w:r w:rsidRPr="003A5542">
        <w:rPr>
          <w:bCs/>
        </w:rPr>
        <w:t xml:space="preserve"> Российской Федерации</w:t>
      </w:r>
      <w:proofErr w:type="gramEnd"/>
      <w:r w:rsidRPr="003A5542">
        <w:rPr>
          <w:bCs/>
        </w:rPr>
        <w:t xml:space="preserve"> возможность заключения муниципального контракта на срок, превышающий срок действия доведенных лимитов бюджетных обязательств;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б) проверка контролируемой информации в части 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proofErr w:type="gramStart"/>
      <w:r w:rsidRPr="003A5542">
        <w:rPr>
          <w:bCs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Pr="003A5542">
        <w:rPr>
          <w:bCs/>
        </w:rPr>
        <w:t xml:space="preserve"> закупок;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proofErr w:type="gramStart"/>
      <w:r w:rsidRPr="003A5542">
        <w:rPr>
          <w:bCs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proofErr w:type="gramStart"/>
      <w:r w:rsidRPr="003A5542">
        <w:rPr>
          <w:bCs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 поставщика (подрядчика, исполнителя);</w:t>
      </w:r>
      <w:proofErr w:type="gramEnd"/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9. В случае соответствия контролируемой информации требованиям, установленным </w:t>
      </w:r>
      <w:hyperlink r:id="rId23" w:anchor="block_995" w:history="1">
        <w:r w:rsidRPr="003A5542">
          <w:rPr>
            <w:rStyle w:val="a5"/>
            <w:bCs/>
          </w:rPr>
          <w:t>частью 5 статьи 99</w:t>
        </w:r>
      </w:hyperlink>
      <w:r w:rsidRPr="003A5542">
        <w:rPr>
          <w:bCs/>
        </w:rPr>
        <w:t xml:space="preserve"> Федерального закона: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proofErr w:type="gramStart"/>
      <w:r w:rsidRPr="003A5542">
        <w:rPr>
          <w:bCs/>
        </w:rPr>
        <w:lastRenderedPageBreak/>
        <w:t xml:space="preserve">объекты контроля, подлежащие в соответствии с </w:t>
      </w:r>
      <w:hyperlink r:id="rId24" w:history="1">
        <w:r w:rsidRPr="003A5542">
          <w:rPr>
            <w:rStyle w:val="a5"/>
            <w:bCs/>
          </w:rPr>
          <w:t>Федеральным законом</w:t>
        </w:r>
      </w:hyperlink>
      <w:r w:rsidRPr="003A5542">
        <w:rPr>
          <w:bCs/>
        </w:rPr>
        <w:t xml:space="preserve">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«Электронный бюджет», муниципальными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  <w:proofErr w:type="gramEnd"/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орган контроля по результатам контроля, в соответствии с </w:t>
      </w:r>
      <w:hyperlink r:id="rId25" w:anchor="block_1011" w:history="1">
        <w:r w:rsidRPr="003A5542">
          <w:rPr>
            <w:rStyle w:val="a5"/>
            <w:bCs/>
          </w:rPr>
          <w:t>пунктом</w:t>
        </w:r>
      </w:hyperlink>
      <w:r w:rsidRPr="003A5542">
        <w:rPr>
          <w:bCs/>
        </w:rPr>
        <w:t xml:space="preserve"> 7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11. </w:t>
      </w:r>
      <w:proofErr w:type="gramStart"/>
      <w:r w:rsidRPr="003A5542">
        <w:rPr>
          <w:bCs/>
        </w:rPr>
        <w:t xml:space="preserve">Орган контроля в течение 3 часов с момента формирования результатов контроля уведомляет субъект контроля об указанных результатах в предусмотренного </w:t>
      </w:r>
      <w:hyperlink r:id="rId26" w:anchor="block_1082" w:history="1">
        <w:r w:rsidRPr="003A5542">
          <w:rPr>
            <w:rStyle w:val="a5"/>
            <w:bCs/>
          </w:rPr>
          <w:t xml:space="preserve">подпунктом "б" пункта </w:t>
        </w:r>
      </w:hyperlink>
      <w:r w:rsidRPr="003A5542">
        <w:rPr>
          <w:bCs/>
        </w:rPr>
        <w:t xml:space="preserve">5 настоящих Правил, формирует отметку о соответствии контролируемой информации, включенной в объект контроля, в соответствии с </w:t>
      </w:r>
      <w:hyperlink r:id="rId27" w:anchor="block_1011" w:history="1">
        <w:r w:rsidRPr="003A5542">
          <w:rPr>
            <w:rStyle w:val="a5"/>
            <w:bCs/>
          </w:rPr>
          <w:t xml:space="preserve">пунктом </w:t>
        </w:r>
      </w:hyperlink>
      <w:r w:rsidRPr="003A5542">
        <w:rPr>
          <w:bCs/>
        </w:rPr>
        <w:t>7 настоящих Правил в течение 3 рабочих дней со дня поступления объекта контроля на согласование в орган контроля.</w:t>
      </w:r>
      <w:proofErr w:type="gramEnd"/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10. В случае несоответствия контролируемой информации требованиям, установленным </w:t>
      </w:r>
      <w:hyperlink r:id="rId28" w:anchor="block_995" w:history="1">
        <w:r w:rsidRPr="003A5542">
          <w:rPr>
            <w:rStyle w:val="a5"/>
            <w:bCs/>
          </w:rPr>
          <w:t>частью 5 статьи 99</w:t>
        </w:r>
      </w:hyperlink>
      <w:r w:rsidRPr="003A5542">
        <w:rPr>
          <w:bCs/>
        </w:rPr>
        <w:t xml:space="preserve"> Федерального закона: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орган контроля направляет субъекту контроля протокол с указанием выявленных нарушений, а объекты контроля, подлежащие в соответствии с </w:t>
      </w:r>
      <w:hyperlink r:id="rId29" w:history="1">
        <w:r w:rsidRPr="003A5542">
          <w:rPr>
            <w:rStyle w:val="a5"/>
            <w:bCs/>
          </w:rPr>
          <w:t>Федеральным законом</w:t>
        </w:r>
      </w:hyperlink>
      <w:r w:rsidRPr="003A5542">
        <w:rPr>
          <w:bCs/>
        </w:rP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  <w:rPr>
          <w:bCs/>
        </w:rPr>
      </w:pPr>
      <w:r w:rsidRPr="003A5542">
        <w:rPr>
          <w:bCs/>
        </w:rPr>
        <w:t xml:space="preserve">орган контроля формирует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электронной форме в соответствии с </w:t>
      </w:r>
      <w:hyperlink r:id="rId30" w:anchor="block_1011" w:history="1">
        <w:r w:rsidRPr="003A5542">
          <w:rPr>
            <w:rStyle w:val="a5"/>
            <w:bCs/>
          </w:rPr>
          <w:t xml:space="preserve">пунктом </w:t>
        </w:r>
      </w:hyperlink>
      <w:r w:rsidRPr="003A5542">
        <w:rPr>
          <w:bCs/>
        </w:rPr>
        <w:t>7 настоящих Правил.</w:t>
      </w:r>
    </w:p>
    <w:p w:rsidR="00E46CBF" w:rsidRPr="003A5542" w:rsidRDefault="00E46CBF" w:rsidP="00E46CBF">
      <w:pPr>
        <w:pStyle w:val="msonormalcxspmiddle"/>
        <w:shd w:val="clear" w:color="auto" w:fill="FFFFFF"/>
        <w:ind w:firstLine="709"/>
        <w:contextualSpacing/>
        <w:jc w:val="both"/>
      </w:pPr>
      <w:proofErr w:type="gramStart"/>
      <w:r w:rsidRPr="003A5542">
        <w:rPr>
          <w:bCs/>
        </w:rPr>
        <w:t xml:space="preserve">В случае если объект контроля и протокол, указанный в </w:t>
      </w:r>
      <w:hyperlink r:id="rId31" w:anchor="block_1153" w:history="1">
        <w:r w:rsidRPr="003A5542">
          <w:rPr>
            <w:rStyle w:val="a5"/>
            <w:bCs/>
          </w:rPr>
          <w:t>абзаце третьем пункта 1</w:t>
        </w:r>
      </w:hyperlink>
      <w:r w:rsidRPr="003A5542">
        <w:rPr>
          <w:bCs/>
        </w:rPr>
        <w:t>0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абзацем третьим пункта 10 настоящих Правил.</w:t>
      </w:r>
      <w:proofErr w:type="gramEnd"/>
    </w:p>
    <w:p w:rsidR="00E46CBF" w:rsidRPr="003A5542" w:rsidRDefault="00E46CBF" w:rsidP="00E46CBF">
      <w:pPr>
        <w:pStyle w:val="msonormalcxspmiddle"/>
        <w:ind w:firstLine="709"/>
      </w:pPr>
    </w:p>
    <w:p w:rsidR="00E46CBF" w:rsidRPr="003A5542" w:rsidRDefault="00E46CBF" w:rsidP="00E46CBF">
      <w:pPr>
        <w:rPr>
          <w:rFonts w:ascii="Times New Roman" w:hAnsi="Times New Roman" w:cs="Times New Roman"/>
          <w:sz w:val="24"/>
          <w:szCs w:val="24"/>
        </w:rPr>
      </w:pPr>
    </w:p>
    <w:p w:rsidR="00762481" w:rsidRPr="003A5542" w:rsidRDefault="00762481">
      <w:pPr>
        <w:rPr>
          <w:rFonts w:ascii="Times New Roman" w:hAnsi="Times New Roman" w:cs="Times New Roman"/>
        </w:rPr>
      </w:pPr>
    </w:p>
    <w:sectPr w:rsidR="00762481" w:rsidRPr="003A5542" w:rsidSect="00011BC1">
      <w:headerReference w:type="even" r:id="rId32"/>
      <w:headerReference w:type="default" r:id="rId33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81" w:rsidRDefault="00762481" w:rsidP="00762481">
      <w:pPr>
        <w:spacing w:after="0" w:line="240" w:lineRule="auto"/>
      </w:pPr>
      <w:r>
        <w:separator/>
      </w:r>
    </w:p>
  </w:endnote>
  <w:endnote w:type="continuationSeparator" w:id="1">
    <w:p w:rsidR="00762481" w:rsidRDefault="00762481" w:rsidP="0076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81" w:rsidRDefault="00762481" w:rsidP="00762481">
      <w:pPr>
        <w:spacing w:after="0" w:line="240" w:lineRule="auto"/>
      </w:pPr>
      <w:r>
        <w:separator/>
      </w:r>
    </w:p>
  </w:footnote>
  <w:footnote w:type="continuationSeparator" w:id="1">
    <w:p w:rsidR="00762481" w:rsidRDefault="00762481" w:rsidP="0076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5F" w:rsidRDefault="00762481" w:rsidP="001A4B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6C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05F" w:rsidRDefault="003A55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5F" w:rsidRDefault="00762481" w:rsidP="001A4B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6C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542">
      <w:rPr>
        <w:rStyle w:val="a8"/>
        <w:noProof/>
      </w:rPr>
      <w:t>4</w:t>
    </w:r>
    <w:r>
      <w:rPr>
        <w:rStyle w:val="a8"/>
      </w:rPr>
      <w:fldChar w:fldCharType="end"/>
    </w:r>
  </w:p>
  <w:p w:rsidR="0066405F" w:rsidRDefault="003A55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CBF"/>
    <w:rsid w:val="003A5542"/>
    <w:rsid w:val="00762481"/>
    <w:rsid w:val="00E4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E46CBF"/>
    <w:rPr>
      <w:rFonts w:ascii="Courier New" w:hAnsi="Courier New" w:cs="Courier New"/>
    </w:rPr>
  </w:style>
  <w:style w:type="paragraph" w:styleId="a4">
    <w:name w:val="Plain Text"/>
    <w:basedOn w:val="a"/>
    <w:link w:val="a3"/>
    <w:rsid w:val="00E46CB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E46CBF"/>
    <w:rPr>
      <w:rFonts w:ascii="Consolas" w:hAnsi="Consolas"/>
      <w:sz w:val="21"/>
      <w:szCs w:val="21"/>
    </w:rPr>
  </w:style>
  <w:style w:type="paragraph" w:customStyle="1" w:styleId="msonormalcxspmiddle">
    <w:name w:val="msonormalcxspmiddle"/>
    <w:basedOn w:val="a"/>
    <w:rsid w:val="00E4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46CBF"/>
    <w:rPr>
      <w:color w:val="0000FF"/>
      <w:u w:val="single"/>
    </w:rPr>
  </w:style>
  <w:style w:type="paragraph" w:customStyle="1" w:styleId="msonormalcxsplast">
    <w:name w:val="msonormalcxsplast"/>
    <w:basedOn w:val="a"/>
    <w:rsid w:val="00E4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46CB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E46CBF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E46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5/" TargetMode="External"/><Relationship Id="rId13" Type="http://schemas.openxmlformats.org/officeDocument/2006/relationships/hyperlink" Target="http://base.garant.ru/70353464/" TargetMode="External"/><Relationship Id="rId18" Type="http://schemas.openxmlformats.org/officeDocument/2006/relationships/hyperlink" Target="http://base.garant.ru/71284234/" TargetMode="External"/><Relationship Id="rId26" Type="http://schemas.openxmlformats.org/officeDocument/2006/relationships/hyperlink" Target="http://base.garant.ru/7128423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150637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71284234/" TargetMode="External"/><Relationship Id="rId12" Type="http://schemas.openxmlformats.org/officeDocument/2006/relationships/hyperlink" Target="http://base.garant.ru/70353464/3/" TargetMode="External"/><Relationship Id="rId17" Type="http://schemas.openxmlformats.org/officeDocument/2006/relationships/hyperlink" Target="http://base.garant.ru/10102673/" TargetMode="External"/><Relationship Id="rId25" Type="http://schemas.openxmlformats.org/officeDocument/2006/relationships/hyperlink" Target="http://base.garant.ru/71284234/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base.garant.ru/71284234/" TargetMode="External"/><Relationship Id="rId20" Type="http://schemas.openxmlformats.org/officeDocument/2006/relationships/hyperlink" Target="http://base.garant.ru/71284234/" TargetMode="External"/><Relationship Id="rId29" Type="http://schemas.openxmlformats.org/officeDocument/2006/relationships/hyperlink" Target="http://base.garant.ru/7035346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53464/5/" TargetMode="External"/><Relationship Id="rId11" Type="http://schemas.openxmlformats.org/officeDocument/2006/relationships/hyperlink" Target="http://base.garant.ru/12112604/1/" TargetMode="External"/><Relationship Id="rId24" Type="http://schemas.openxmlformats.org/officeDocument/2006/relationships/hyperlink" Target="http://base.garant.ru/70353464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base.garant.ru/10102673/" TargetMode="External"/><Relationship Id="rId23" Type="http://schemas.openxmlformats.org/officeDocument/2006/relationships/hyperlink" Target="http://base.garant.ru/70353464/5/" TargetMode="External"/><Relationship Id="rId28" Type="http://schemas.openxmlformats.org/officeDocument/2006/relationships/hyperlink" Target="http://base.garant.ru/70353464/5/" TargetMode="External"/><Relationship Id="rId10" Type="http://schemas.openxmlformats.org/officeDocument/2006/relationships/hyperlink" Target="http://base.garant.ru/70353464/5/" TargetMode="External"/><Relationship Id="rId19" Type="http://schemas.openxmlformats.org/officeDocument/2006/relationships/hyperlink" Target="http://base.garant.ru/71284234/" TargetMode="External"/><Relationship Id="rId31" Type="http://schemas.openxmlformats.org/officeDocument/2006/relationships/hyperlink" Target="http://base.garant.ru/7128423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0353464/5/" TargetMode="External"/><Relationship Id="rId14" Type="http://schemas.openxmlformats.org/officeDocument/2006/relationships/hyperlink" Target="http://base.garant.ru/70353464/" TargetMode="External"/><Relationship Id="rId22" Type="http://schemas.openxmlformats.org/officeDocument/2006/relationships/hyperlink" Target="http://base.garant.ru/12112604/1/" TargetMode="External"/><Relationship Id="rId27" Type="http://schemas.openxmlformats.org/officeDocument/2006/relationships/hyperlink" Target="http://base.garant.ru/71284234/" TargetMode="External"/><Relationship Id="rId30" Type="http://schemas.openxmlformats.org/officeDocument/2006/relationships/hyperlink" Target="http://base.garant.ru/71284234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1877</Words>
  <Characters>10702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2020-07-24T04:55:00Z</dcterms:created>
  <dcterms:modified xsi:type="dcterms:W3CDTF">2020-07-24T04:57:00Z</dcterms:modified>
</cp:coreProperties>
</file>