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9" w:rsidRDefault="00E879D9" w:rsidP="00E879D9">
      <w:pPr>
        <w:pStyle w:val="a3"/>
      </w:pPr>
      <w:r>
        <w:t>РОССИЙСКАЯ  ФЕДЕРАЦИЯ</w:t>
      </w:r>
    </w:p>
    <w:p w:rsidR="00E879D9" w:rsidRDefault="00E879D9" w:rsidP="00E879D9">
      <w:pPr>
        <w:pStyle w:val="a5"/>
      </w:pPr>
      <w:r>
        <w:t xml:space="preserve">Администрация 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E879D9" w:rsidRDefault="00E879D9" w:rsidP="00E879D9">
      <w:pPr>
        <w:pStyle w:val="a5"/>
      </w:pPr>
      <w:r>
        <w:t>Каменского района Алтайского края</w:t>
      </w:r>
    </w:p>
    <w:p w:rsidR="00E879D9" w:rsidRDefault="00E879D9" w:rsidP="00E879D9">
      <w:pPr>
        <w:pStyle w:val="a5"/>
      </w:pPr>
    </w:p>
    <w:p w:rsidR="00E879D9" w:rsidRDefault="00E879D9" w:rsidP="00E879D9">
      <w:pPr>
        <w:pStyle w:val="1"/>
        <w:ind w:left="1309"/>
        <w:jc w:val="left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879D9" w:rsidRDefault="00E879D9" w:rsidP="00E879D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879D9" w:rsidRDefault="00E879D9" w:rsidP="00E879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10.03.</w:t>
      </w:r>
      <w:r>
        <w:rPr>
          <w:rFonts w:ascii="Times New Roman" w:hAnsi="Times New Roman" w:cs="Times New Roman"/>
          <w:b/>
          <w:sz w:val="28"/>
          <w:szCs w:val="28"/>
        </w:rPr>
        <w:t xml:space="preserve">2015     №  8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Style w:val="a7"/>
        <w:tblW w:w="0" w:type="auto"/>
        <w:tblLook w:val="01E0"/>
      </w:tblPr>
      <w:tblGrid>
        <w:gridCol w:w="5805"/>
      </w:tblGrid>
      <w:tr w:rsidR="00E879D9" w:rsidTr="00A00DBB">
        <w:trPr>
          <w:trHeight w:val="4391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9D9" w:rsidRDefault="00A00DBB" w:rsidP="00E879D9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sub_8"/>
            <w:proofErr w:type="gramStart"/>
            <w:r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18</w:t>
            </w:r>
            <w:r w:rsidRPr="003B49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B490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3B490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72 «</w:t>
            </w:r>
            <w:r w:rsidRPr="00E879D9">
              <w:rPr>
                <w:spacing w:val="10"/>
                <w:sz w:val="28"/>
                <w:szCs w:val="28"/>
              </w:rPr>
              <w:t>Об утверждении</w:t>
            </w:r>
            <w:r w:rsidRPr="00E879D9">
              <w:rPr>
                <w:sz w:val="28"/>
                <w:szCs w:val="28"/>
              </w:rPr>
              <w:t xml:space="preserve"> </w:t>
            </w:r>
            <w:r w:rsidRPr="00E879D9">
              <w:rPr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Pr="00E879D9">
              <w:rPr>
                <w:color w:val="000000"/>
                <w:sz w:val="28"/>
                <w:szCs w:val="28"/>
              </w:rPr>
              <w:t xml:space="preserve">«Организация в Администрации </w:t>
            </w:r>
            <w:proofErr w:type="spellStart"/>
            <w:r w:rsidRPr="00E879D9">
              <w:rPr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E879D9">
              <w:rPr>
                <w:color w:val="000000"/>
                <w:sz w:val="28"/>
                <w:szCs w:val="28"/>
              </w:rPr>
              <w:t xml:space="preserve"> сельсовета Каменского района Алтайского края приема граждан,  обеспечение своевременного и полного рассмотрения устных  и письменных обращений граждан, принятие по ним решений и направление ответов в установленный законодательством  Российской Федерации срок»</w:t>
            </w:r>
            <w:proofErr w:type="gramEnd"/>
          </w:p>
          <w:p w:rsidR="00A00DBB" w:rsidRDefault="00A00DBB" w:rsidP="00E879D9">
            <w:pPr>
              <w:jc w:val="both"/>
              <w:rPr>
                <w:sz w:val="28"/>
                <w:szCs w:val="28"/>
              </w:rPr>
            </w:pPr>
          </w:p>
        </w:tc>
      </w:tr>
    </w:tbl>
    <w:p w:rsidR="00E879D9" w:rsidRDefault="00A00DBB" w:rsidP="00A0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BB">
        <w:rPr>
          <w:rFonts w:ascii="Times New Roman" w:hAnsi="Times New Roman" w:cs="Times New Roman"/>
          <w:sz w:val="28"/>
          <w:szCs w:val="28"/>
        </w:rPr>
        <w:t>В соответствии с поручением заместителя председателя Правительства Российской Федерации – руководителя аппарата Правительства Российской Федерации от 27.04.2013 № ВС-П16-2890, постановлением Правительства Российской Федерации от 03.12.2012 № 1254 «О внесении изменений в пункт 1 Правил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9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DBB" w:rsidRDefault="00A00DBB" w:rsidP="00A0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D9" w:rsidRDefault="00E879D9" w:rsidP="00E87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3024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0DB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00DBB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A00DBB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A00DB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Pr="003B49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90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90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72 «</w:t>
      </w:r>
      <w:r w:rsidRPr="00E879D9">
        <w:rPr>
          <w:rFonts w:ascii="Times New Roman" w:hAnsi="Times New Roman" w:cs="Times New Roman"/>
          <w:spacing w:val="10"/>
          <w:sz w:val="28"/>
          <w:szCs w:val="28"/>
        </w:rPr>
        <w:t>Об утверждении</w:t>
      </w:r>
      <w:r w:rsidRPr="00E879D9">
        <w:rPr>
          <w:rFonts w:ascii="Times New Roman" w:hAnsi="Times New Roman" w:cs="Times New Roman"/>
          <w:sz w:val="28"/>
          <w:szCs w:val="28"/>
        </w:rPr>
        <w:t xml:space="preserve"> </w:t>
      </w:r>
      <w:r w:rsidRPr="00E879D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E879D9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в Администрации </w:t>
      </w:r>
      <w:proofErr w:type="spellStart"/>
      <w:r w:rsidRPr="00E879D9">
        <w:rPr>
          <w:rFonts w:ascii="Times New Roman" w:hAnsi="Times New Roman" w:cs="Times New Roman"/>
          <w:color w:val="000000"/>
          <w:sz w:val="28"/>
          <w:szCs w:val="28"/>
        </w:rPr>
        <w:t>Телеутского</w:t>
      </w:r>
      <w:proofErr w:type="spellEnd"/>
      <w:r w:rsidRPr="00E879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Каменского района Алтайского края приема граждан,  обеспечение своевременного и полного рассмотрения устных  и письменных обращений граждан, принятие по ним решений и направление ответов в установленный законодательством  Российской Федерации срок»</w:t>
      </w:r>
      <w:r w:rsidRPr="00E8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противоречащие законодательству.</w:t>
      </w:r>
      <w:r w:rsidRPr="003B4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gramEnd"/>
    </w:p>
    <w:p w:rsidR="0087328E" w:rsidRDefault="0087328E" w:rsidP="0087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соответствии со ст. 45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7328E" w:rsidRDefault="0087328E" w:rsidP="0087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879D9" w:rsidRDefault="00E879D9" w:rsidP="00A00DBB">
      <w:pPr>
        <w:spacing w:line="240" w:lineRule="auto"/>
        <w:jc w:val="both"/>
        <w:rPr>
          <w:spacing w:val="10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Н.И. Морозова</w:t>
      </w:r>
      <w:bookmarkEnd w:id="0"/>
    </w:p>
    <w:sectPr w:rsidR="00E879D9" w:rsidSect="00227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D9"/>
    <w:rsid w:val="002272CC"/>
    <w:rsid w:val="00580E9B"/>
    <w:rsid w:val="00784827"/>
    <w:rsid w:val="00817D74"/>
    <w:rsid w:val="0087328E"/>
    <w:rsid w:val="00A00DBB"/>
    <w:rsid w:val="00E8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27"/>
  </w:style>
  <w:style w:type="paragraph" w:styleId="1">
    <w:name w:val="heading 1"/>
    <w:basedOn w:val="a"/>
    <w:next w:val="a"/>
    <w:link w:val="10"/>
    <w:qFormat/>
    <w:rsid w:val="00E879D9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9D9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E879D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879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879D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879D9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E8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2005-12-31T23:41:00Z</cp:lastPrinted>
  <dcterms:created xsi:type="dcterms:W3CDTF">2005-12-31T22:08:00Z</dcterms:created>
  <dcterms:modified xsi:type="dcterms:W3CDTF">2005-12-31T23:41:00Z</dcterms:modified>
</cp:coreProperties>
</file>