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C621E8" w:rsidRPr="00C621E8" w:rsidRDefault="00AC7D25" w:rsidP="00C62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C621E8" w:rsidRPr="00C621E8">
        <w:rPr>
          <w:b/>
          <w:sz w:val="28"/>
          <w:szCs w:val="28"/>
        </w:rPr>
        <w:t xml:space="preserve">  сельский Совет депутатов</w:t>
      </w:r>
    </w:p>
    <w:p w:rsidR="006215B4" w:rsidRDefault="00C621E8" w:rsidP="006215B4">
      <w:pPr>
        <w:jc w:val="center"/>
        <w:rPr>
          <w:b/>
          <w:sz w:val="28"/>
          <w:szCs w:val="28"/>
        </w:rPr>
      </w:pPr>
      <w:r w:rsidRPr="00C621E8">
        <w:rPr>
          <w:b/>
          <w:sz w:val="28"/>
          <w:szCs w:val="28"/>
        </w:rPr>
        <w:t>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B83CB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28.03.2023  № </w:t>
      </w:r>
      <w:r w:rsidR="005971F6">
        <w:rPr>
          <w:b/>
          <w:sz w:val="28"/>
          <w:szCs w:val="28"/>
        </w:rPr>
        <w:t xml:space="preserve"> </w:t>
      </w:r>
      <w:r w:rsidR="00F3341D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6215B4" w:rsidRPr="002613CF">
        <w:rPr>
          <w:b/>
          <w:sz w:val="28"/>
          <w:szCs w:val="28"/>
        </w:rPr>
        <w:t xml:space="preserve">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 w:rsidR="00A16161">
        <w:rPr>
          <w:b/>
          <w:sz w:val="28"/>
          <w:szCs w:val="28"/>
        </w:rPr>
        <w:t xml:space="preserve">        </w:t>
      </w:r>
      <w:r w:rsidR="002E731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223C7A">
        <w:rPr>
          <w:b/>
          <w:sz w:val="28"/>
          <w:szCs w:val="28"/>
        </w:rPr>
        <w:t xml:space="preserve"> </w:t>
      </w:r>
      <w:r w:rsidR="002E73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 Столбово</w:t>
      </w:r>
      <w:r w:rsidR="00C621E8">
        <w:rPr>
          <w:b/>
          <w:sz w:val="28"/>
          <w:szCs w:val="28"/>
        </w:rPr>
        <w:t xml:space="preserve"> 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ook w:val="0000"/>
      </w:tblPr>
      <w:tblGrid>
        <w:gridCol w:w="5245"/>
      </w:tblGrid>
      <w:tr w:rsidR="000F4991" w:rsidRPr="00493E89" w:rsidTr="000B01B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  <w:shd w:val="clear" w:color="auto" w:fill="FFFFFF"/>
          </w:tcPr>
          <w:p w:rsidR="006215B4" w:rsidRPr="000F4991" w:rsidRDefault="006215B4" w:rsidP="00AC7D25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AC7D25">
              <w:rPr>
                <w:sz w:val="28"/>
                <w:szCs w:val="28"/>
              </w:rPr>
              <w:t>Сто</w:t>
            </w:r>
            <w:r w:rsidR="00AC7D25">
              <w:rPr>
                <w:sz w:val="28"/>
                <w:szCs w:val="28"/>
              </w:rPr>
              <w:t>л</w:t>
            </w:r>
            <w:r w:rsidR="00AC7D25">
              <w:rPr>
                <w:sz w:val="28"/>
                <w:szCs w:val="28"/>
              </w:rPr>
              <w:t xml:space="preserve">бовского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>.12.20</w:t>
            </w:r>
            <w:r w:rsidR="00C621E8" w:rsidRPr="000B01B8">
              <w:rPr>
                <w:sz w:val="28"/>
                <w:szCs w:val="28"/>
                <w:shd w:val="clear" w:color="auto" w:fill="FFFFFF"/>
              </w:rPr>
              <w:t>22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AC7D25">
              <w:rPr>
                <w:sz w:val="28"/>
                <w:szCs w:val="28"/>
                <w:shd w:val="clear" w:color="auto" w:fill="FFFFFF"/>
              </w:rPr>
              <w:t>3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«О</w:t>
            </w:r>
            <w:r w:rsidRPr="000F4991">
              <w:rPr>
                <w:sz w:val="28"/>
                <w:szCs w:val="28"/>
              </w:rPr>
              <w:t xml:space="preserve">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AC7D25">
              <w:rPr>
                <w:sz w:val="28"/>
                <w:szCs w:val="28"/>
              </w:rPr>
              <w:t>Столбовский</w:t>
            </w:r>
            <w:r w:rsidR="00C621E8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</w:t>
            </w:r>
            <w:r w:rsidRPr="000F4991">
              <w:rPr>
                <w:sz w:val="28"/>
                <w:szCs w:val="28"/>
              </w:rPr>
              <w:t>ь</w:t>
            </w:r>
            <w:r w:rsidRPr="000F4991">
              <w:rPr>
                <w:sz w:val="28"/>
                <w:szCs w:val="28"/>
              </w:rPr>
              <w:t>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C621E8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C621E8">
              <w:rPr>
                <w:sz w:val="28"/>
                <w:szCs w:val="28"/>
              </w:rPr>
              <w:t xml:space="preserve"> и на плановый период 2024 и 2025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223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83CBD">
        <w:rPr>
          <w:sz w:val="28"/>
          <w:szCs w:val="28"/>
        </w:rPr>
        <w:t xml:space="preserve">соответствии со ст. </w:t>
      </w:r>
      <w:r w:rsidR="00B83CBD" w:rsidRPr="00B83CBD">
        <w:rPr>
          <w:sz w:val="28"/>
          <w:szCs w:val="28"/>
        </w:rPr>
        <w:t>2</w:t>
      </w:r>
      <w:r w:rsidRPr="00B83CBD">
        <w:rPr>
          <w:sz w:val="28"/>
          <w:szCs w:val="28"/>
        </w:rPr>
        <w:t>3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AC7D25">
        <w:rPr>
          <w:sz w:val="28"/>
          <w:szCs w:val="28"/>
        </w:rPr>
        <w:t>Столбо</w:t>
      </w:r>
      <w:r w:rsidR="00AC7D25">
        <w:rPr>
          <w:sz w:val="28"/>
          <w:szCs w:val="28"/>
        </w:rPr>
        <w:t>в</w:t>
      </w:r>
      <w:r w:rsidR="00AC7D25">
        <w:rPr>
          <w:sz w:val="28"/>
          <w:szCs w:val="28"/>
        </w:rPr>
        <w:t>ский</w:t>
      </w:r>
      <w:r w:rsidR="00C621E8"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сельсовет Каменского района Алтайского края </w:t>
      </w:r>
    </w:p>
    <w:p w:rsidR="006215B4" w:rsidRPr="001E2828" w:rsidRDefault="006215B4" w:rsidP="00223C7A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4D5A9D" w:rsidRDefault="0008474D" w:rsidP="00223C7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B46631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AC7D25">
        <w:rPr>
          <w:bCs/>
          <w:sz w:val="28"/>
          <w:szCs w:val="28"/>
        </w:rPr>
        <w:t>Столбовского</w:t>
      </w:r>
      <w:r w:rsidR="00C621E8">
        <w:rPr>
          <w:bCs/>
          <w:sz w:val="28"/>
          <w:szCs w:val="28"/>
        </w:rPr>
        <w:t xml:space="preserve"> </w:t>
      </w:r>
      <w:r w:rsidR="0035351E" w:rsidRPr="001E2828">
        <w:rPr>
          <w:bCs/>
          <w:sz w:val="28"/>
          <w:szCs w:val="28"/>
        </w:rPr>
        <w:t>сельского С</w:t>
      </w:r>
      <w:r w:rsidR="0035351E" w:rsidRPr="001E2828">
        <w:rPr>
          <w:bCs/>
          <w:sz w:val="28"/>
          <w:szCs w:val="28"/>
        </w:rPr>
        <w:t>о</w:t>
      </w:r>
      <w:r w:rsidR="0035351E" w:rsidRPr="001E2828">
        <w:rPr>
          <w:bCs/>
          <w:sz w:val="28"/>
          <w:szCs w:val="28"/>
        </w:rPr>
        <w:t xml:space="preserve">вета депутатов </w:t>
      </w:r>
      <w:r w:rsidR="001E2828" w:rsidRPr="000F4991">
        <w:rPr>
          <w:sz w:val="28"/>
          <w:szCs w:val="28"/>
        </w:rPr>
        <w:t>Каменского района Алтайского края</w:t>
      </w:r>
      <w:r w:rsidR="0035351E" w:rsidRPr="001E2828">
        <w:rPr>
          <w:bCs/>
          <w:sz w:val="28"/>
          <w:szCs w:val="28"/>
        </w:rPr>
        <w:t xml:space="preserve"> </w:t>
      </w:r>
      <w:r w:rsidR="0035351E" w:rsidRPr="004F570C">
        <w:rPr>
          <w:bCs/>
          <w:sz w:val="28"/>
          <w:szCs w:val="28"/>
        </w:rPr>
        <w:t xml:space="preserve">от </w:t>
      </w:r>
      <w:r w:rsidR="00F3341D" w:rsidRPr="004F570C">
        <w:rPr>
          <w:bCs/>
          <w:sz w:val="28"/>
          <w:szCs w:val="28"/>
        </w:rPr>
        <w:t>2</w:t>
      </w:r>
      <w:r w:rsidR="00C017D0" w:rsidRPr="004F570C">
        <w:rPr>
          <w:bCs/>
          <w:sz w:val="28"/>
          <w:szCs w:val="28"/>
        </w:rPr>
        <w:t>1</w:t>
      </w:r>
      <w:r w:rsidR="00275333" w:rsidRPr="004F570C">
        <w:rPr>
          <w:sz w:val="28"/>
          <w:szCs w:val="28"/>
        </w:rPr>
        <w:t>.12.20</w:t>
      </w:r>
      <w:r w:rsidR="00C621E8" w:rsidRPr="004F570C">
        <w:rPr>
          <w:sz w:val="28"/>
          <w:szCs w:val="28"/>
        </w:rPr>
        <w:t>22</w:t>
      </w:r>
      <w:r w:rsidR="0035351E" w:rsidRPr="004F570C">
        <w:rPr>
          <w:sz w:val="28"/>
          <w:szCs w:val="28"/>
        </w:rPr>
        <w:t xml:space="preserve"> № </w:t>
      </w:r>
      <w:r w:rsidR="00F3341D" w:rsidRPr="004F570C">
        <w:rPr>
          <w:sz w:val="28"/>
          <w:szCs w:val="28"/>
        </w:rPr>
        <w:t>2</w:t>
      </w:r>
      <w:r w:rsidR="00AC7D25">
        <w:rPr>
          <w:sz w:val="28"/>
          <w:szCs w:val="28"/>
        </w:rPr>
        <w:t>3</w:t>
      </w:r>
      <w:r w:rsidR="0035351E" w:rsidRPr="004F570C">
        <w:rPr>
          <w:bCs/>
          <w:sz w:val="28"/>
          <w:szCs w:val="28"/>
        </w:rPr>
        <w:t xml:space="preserve"> «О</w:t>
      </w:r>
      <w:r w:rsidR="0035351E" w:rsidRPr="001E2828">
        <w:rPr>
          <w:bCs/>
          <w:sz w:val="28"/>
          <w:szCs w:val="28"/>
        </w:rPr>
        <w:t xml:space="preserve">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AC7D25">
        <w:rPr>
          <w:sz w:val="28"/>
          <w:szCs w:val="28"/>
        </w:rPr>
        <w:t xml:space="preserve"> Столбовский </w:t>
      </w:r>
      <w:r w:rsidR="0035351E" w:rsidRPr="001E2828">
        <w:rPr>
          <w:sz w:val="28"/>
          <w:szCs w:val="28"/>
        </w:rPr>
        <w:t>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C621E8">
        <w:rPr>
          <w:sz w:val="28"/>
          <w:szCs w:val="28"/>
        </w:rPr>
        <w:t>3</w:t>
      </w:r>
      <w:r w:rsidR="0035351E" w:rsidRPr="001E2828">
        <w:rPr>
          <w:sz w:val="28"/>
          <w:szCs w:val="28"/>
        </w:rPr>
        <w:t xml:space="preserve"> год</w:t>
      </w:r>
      <w:r w:rsidR="00C621E8">
        <w:rPr>
          <w:sz w:val="28"/>
          <w:szCs w:val="28"/>
        </w:rPr>
        <w:t xml:space="preserve"> и на плановый период 2024 и 2025 г</w:t>
      </w:r>
      <w:r w:rsidR="00C621E8">
        <w:rPr>
          <w:sz w:val="28"/>
          <w:szCs w:val="28"/>
        </w:rPr>
        <w:t>о</w:t>
      </w:r>
      <w:r w:rsidR="00C621E8">
        <w:rPr>
          <w:sz w:val="28"/>
          <w:szCs w:val="28"/>
        </w:rPr>
        <w:t>дов</w:t>
      </w:r>
      <w:r w:rsidR="0035351E" w:rsidRPr="001E2828">
        <w:rPr>
          <w:bCs/>
          <w:sz w:val="28"/>
          <w:szCs w:val="28"/>
        </w:rPr>
        <w:t>»</w:t>
      </w:r>
      <w:r w:rsidR="00B46631">
        <w:rPr>
          <w:bCs/>
          <w:sz w:val="28"/>
          <w:szCs w:val="28"/>
        </w:rPr>
        <w:t xml:space="preserve"> </w:t>
      </w:r>
    </w:p>
    <w:p w:rsidR="007003F5" w:rsidRDefault="007003F5" w:rsidP="00223C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B46631">
        <w:rPr>
          <w:bCs/>
          <w:sz w:val="28"/>
          <w:szCs w:val="28"/>
        </w:rPr>
        <w:t>,</w:t>
      </w:r>
      <w:r w:rsidR="00462F3B">
        <w:rPr>
          <w:bCs/>
          <w:sz w:val="28"/>
          <w:szCs w:val="28"/>
        </w:rPr>
        <w:t xml:space="preserve">2 </w:t>
      </w:r>
      <w:r w:rsidR="00B46631">
        <w:rPr>
          <w:bCs/>
          <w:sz w:val="28"/>
          <w:szCs w:val="28"/>
        </w:rPr>
        <w:t xml:space="preserve">и 4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AF7375" w:rsidP="00223C7A">
      <w:pPr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3F51B1" w:rsidRPr="00CF0FF4">
        <w:rPr>
          <w:sz w:val="28"/>
          <w:szCs w:val="28"/>
        </w:rPr>
        <w:t>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B46631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DE2D57">
        <w:rPr>
          <w:sz w:val="28"/>
          <w:szCs w:val="28"/>
        </w:rPr>
        <w:t>479</w:t>
      </w:r>
      <w:r w:rsidR="00294C15">
        <w:rPr>
          <w:sz w:val="28"/>
          <w:szCs w:val="28"/>
        </w:rPr>
        <w:t>9,9</w:t>
      </w:r>
      <w:r w:rsidR="000810BA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812836">
        <w:rPr>
          <w:sz w:val="28"/>
          <w:szCs w:val="28"/>
        </w:rPr>
        <w:t>2721,9</w:t>
      </w:r>
      <w:r w:rsidR="00B46631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F51B1" w:rsidRDefault="003F51B1" w:rsidP="00223C7A">
      <w:pPr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B46631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DE2D57">
        <w:rPr>
          <w:sz w:val="28"/>
          <w:szCs w:val="28"/>
        </w:rPr>
        <w:t>4898,2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r w:rsidR="00AF7375">
        <w:rPr>
          <w:sz w:val="28"/>
          <w:szCs w:val="28"/>
        </w:rPr>
        <w:t>;</w:t>
      </w:r>
    </w:p>
    <w:p w:rsidR="00B46631" w:rsidRDefault="00AF7375" w:rsidP="00223C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631">
        <w:rPr>
          <w:sz w:val="28"/>
          <w:szCs w:val="28"/>
        </w:rPr>
        <w:t xml:space="preserve">) </w:t>
      </w:r>
      <w:r w:rsidR="00FC113D">
        <w:rPr>
          <w:sz w:val="28"/>
          <w:szCs w:val="28"/>
        </w:rPr>
        <w:t>дефицит</w:t>
      </w:r>
      <w:r w:rsidR="00B46631">
        <w:rPr>
          <w:sz w:val="28"/>
          <w:szCs w:val="28"/>
        </w:rPr>
        <w:t xml:space="preserve"> бюджета поселения в сумме</w:t>
      </w:r>
      <w:r w:rsidR="00FC113D">
        <w:rPr>
          <w:sz w:val="28"/>
          <w:szCs w:val="28"/>
        </w:rPr>
        <w:t xml:space="preserve"> </w:t>
      </w:r>
      <w:r w:rsidR="00A36B7E">
        <w:rPr>
          <w:sz w:val="28"/>
          <w:szCs w:val="28"/>
        </w:rPr>
        <w:t>98,3</w:t>
      </w:r>
      <w:r w:rsidR="00B46631">
        <w:rPr>
          <w:sz w:val="28"/>
          <w:szCs w:val="28"/>
        </w:rPr>
        <w:t xml:space="preserve"> тыс.</w:t>
      </w:r>
      <w:r w:rsidR="00FC113D"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</w:p>
    <w:p w:rsidR="00A36B7E" w:rsidRDefault="00A36B7E" w:rsidP="00223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p w:rsidR="00A36B7E" w:rsidRDefault="00A36B7E" w:rsidP="00223C7A">
      <w:pPr>
        <w:ind w:firstLine="709"/>
        <w:jc w:val="both"/>
        <w:rPr>
          <w:sz w:val="28"/>
          <w:szCs w:val="28"/>
        </w:rPr>
      </w:pPr>
    </w:p>
    <w:p w:rsidR="00A36B7E" w:rsidRPr="007161A0" w:rsidRDefault="00A36B7E" w:rsidP="00A36B7E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Pr="0021789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17896">
        <w:rPr>
          <w:b/>
          <w:sz w:val="28"/>
          <w:szCs w:val="28"/>
        </w:rPr>
        <w:t xml:space="preserve">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1843"/>
      </w:tblGrid>
      <w:tr w:rsidR="00B24332" w:rsidRPr="000B6FAA" w:rsidTr="00B24332">
        <w:trPr>
          <w:trHeight w:val="6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2" w:rsidRPr="000B6FAA" w:rsidRDefault="00B24332" w:rsidP="00B25BED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B24332" w:rsidRPr="000B6FAA" w:rsidRDefault="00B24332" w:rsidP="00B25BED">
            <w:pPr>
              <w:pStyle w:val="2"/>
              <w:keepLines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2" w:rsidRPr="000B6FAA" w:rsidRDefault="00B24332" w:rsidP="00B25BED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B24332" w:rsidRPr="000B6FAA" w:rsidRDefault="00B24332" w:rsidP="00B25BED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тыс. рублей</w:t>
            </w:r>
          </w:p>
        </w:tc>
      </w:tr>
      <w:tr w:rsidR="00B24332" w:rsidRPr="000B6FAA" w:rsidTr="00B2433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2" w:rsidRPr="000B6FAA" w:rsidRDefault="00B24332" w:rsidP="00B25BED">
            <w:pPr>
              <w:keepNext/>
              <w:jc w:val="both"/>
              <w:rPr>
                <w:sz w:val="28"/>
                <w:szCs w:val="28"/>
              </w:rPr>
            </w:pPr>
            <w:r w:rsidRPr="00B24332">
              <w:rPr>
                <w:sz w:val="28"/>
                <w:szCs w:val="28"/>
              </w:rPr>
              <w:t>Изменение остатков средств на счетах по учету средств бю</w:t>
            </w:r>
            <w:r w:rsidRPr="00B24332">
              <w:rPr>
                <w:sz w:val="28"/>
                <w:szCs w:val="28"/>
              </w:rPr>
              <w:t>д</w:t>
            </w:r>
            <w:r w:rsidRPr="00B24332">
              <w:rPr>
                <w:sz w:val="28"/>
                <w:szCs w:val="28"/>
              </w:rPr>
              <w:t>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2" w:rsidRPr="000B6FAA" w:rsidRDefault="00B24332" w:rsidP="00B25BE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</w:tr>
    </w:tbl>
    <w:p w:rsidR="00B24332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C15">
        <w:rPr>
          <w:sz w:val="28"/>
          <w:szCs w:val="28"/>
        </w:rPr>
        <w:t xml:space="preserve">      </w:t>
      </w:r>
    </w:p>
    <w:p w:rsidR="005700A4" w:rsidRDefault="00B24332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4C15">
        <w:rPr>
          <w:sz w:val="28"/>
          <w:szCs w:val="28"/>
        </w:rPr>
        <w:t xml:space="preserve"> </w:t>
      </w:r>
      <w:r w:rsidR="00CA59FA">
        <w:rPr>
          <w:sz w:val="28"/>
          <w:szCs w:val="28"/>
        </w:rPr>
        <w:t>1.</w:t>
      </w:r>
      <w:r w:rsidR="003978D7">
        <w:rPr>
          <w:sz w:val="28"/>
          <w:szCs w:val="28"/>
        </w:rPr>
        <w:t>3</w:t>
      </w:r>
      <w:r w:rsidR="00CA59FA">
        <w:rPr>
          <w:sz w:val="28"/>
          <w:szCs w:val="28"/>
        </w:rPr>
        <w:t xml:space="preserve">. В приложении </w:t>
      </w:r>
      <w:r w:rsidR="00844297">
        <w:rPr>
          <w:sz w:val="28"/>
          <w:szCs w:val="28"/>
        </w:rPr>
        <w:t>3</w:t>
      </w:r>
      <w:r w:rsidR="00CA59FA">
        <w:rPr>
          <w:sz w:val="28"/>
          <w:szCs w:val="28"/>
        </w:rPr>
        <w:t xml:space="preserve"> </w:t>
      </w:r>
    </w:p>
    <w:p w:rsidR="00CA59FA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3A3">
        <w:rPr>
          <w:sz w:val="28"/>
          <w:szCs w:val="28"/>
        </w:rPr>
        <w:t xml:space="preserve">а) </w:t>
      </w:r>
      <w:r w:rsidR="00CA59FA"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570FB6" w:rsidRPr="0001761D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FB6" w:rsidRPr="0001761D" w:rsidRDefault="00570FB6" w:rsidP="00B25BE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01761D" w:rsidRDefault="00570FB6" w:rsidP="00B25BE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01761D" w:rsidRDefault="00570FB6" w:rsidP="00B25BE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01761D" w:rsidRDefault="00570FB6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1523,4</w:t>
            </w:r>
          </w:p>
        </w:tc>
      </w:tr>
      <w:tr w:rsidR="00570FB6" w:rsidRPr="00A80894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FB6" w:rsidRPr="00A80894" w:rsidRDefault="00570FB6" w:rsidP="00B25BE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A80894" w:rsidRDefault="00570FB6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A80894" w:rsidRDefault="00570FB6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Default="00570FB6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498,1</w:t>
            </w:r>
          </w:p>
        </w:tc>
      </w:tr>
    </w:tbl>
    <w:p w:rsidR="00570FB6" w:rsidRDefault="00570FB6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78D7">
        <w:rPr>
          <w:sz w:val="28"/>
          <w:szCs w:val="28"/>
        </w:rPr>
        <w:t>з</w:t>
      </w:r>
      <w:r>
        <w:rPr>
          <w:sz w:val="28"/>
          <w:szCs w:val="28"/>
        </w:rPr>
        <w:t>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570FB6" w:rsidRPr="0001761D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FB6" w:rsidRPr="0001761D" w:rsidRDefault="00570FB6" w:rsidP="00B25BE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01761D" w:rsidRDefault="00570FB6" w:rsidP="00B25BE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01761D" w:rsidRDefault="00570FB6" w:rsidP="00B25BE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01761D" w:rsidRDefault="004A31C0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1525</w:t>
            </w:r>
            <w:r w:rsidR="00570FB6">
              <w:rPr>
                <w:b/>
                <w:color w:val="000000"/>
              </w:rPr>
              <w:t>,4</w:t>
            </w:r>
          </w:p>
        </w:tc>
      </w:tr>
      <w:tr w:rsidR="00570FB6" w:rsidRPr="00A80894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FB6" w:rsidRPr="00A80894" w:rsidRDefault="00570FB6" w:rsidP="00B25BE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A80894" w:rsidRDefault="00570FB6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A80894" w:rsidRDefault="00570FB6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Default="00570FB6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500,1</w:t>
            </w:r>
          </w:p>
        </w:tc>
      </w:tr>
    </w:tbl>
    <w:p w:rsidR="00570FB6" w:rsidRDefault="00570FB6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5700A4" w:rsidRPr="0001761D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01761D" w:rsidRDefault="00AC7D25" w:rsidP="0038181A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4" w:rsidRPr="0001761D" w:rsidRDefault="00AC7D25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4" w:rsidRPr="0001761D" w:rsidRDefault="005700A4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4" w:rsidRPr="0001761D" w:rsidRDefault="00FA0D8C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125,3</w:t>
            </w:r>
          </w:p>
        </w:tc>
      </w:tr>
      <w:tr w:rsidR="00956B61" w:rsidRPr="00A80894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B61" w:rsidRPr="00A80894" w:rsidRDefault="00FA0D8C" w:rsidP="003818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Pr="00A80894" w:rsidRDefault="00FA0D8C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Pr="00A80894" w:rsidRDefault="00FA0D8C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Default="00FA0D8C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</w:tbl>
    <w:p w:rsidR="005700A4" w:rsidRDefault="00A902A0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902A0" w:rsidRPr="0001761D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2A0" w:rsidRPr="0001761D" w:rsidRDefault="00FA0D8C" w:rsidP="0038181A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0" w:rsidRPr="0001761D" w:rsidRDefault="00FA0D8C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0" w:rsidRPr="0001761D" w:rsidRDefault="002453A3" w:rsidP="00D14EE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831,0</w:t>
            </w:r>
          </w:p>
        </w:tc>
      </w:tr>
      <w:tr w:rsidR="00956B61" w:rsidRPr="00A80894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B61" w:rsidRPr="00A80894" w:rsidRDefault="00FA0D8C" w:rsidP="003818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Pr="00A80894" w:rsidRDefault="00FA0D8C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Pr="00A80894" w:rsidRDefault="00A529D6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Default="002453A3" w:rsidP="00956B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830,5</w:t>
            </w:r>
          </w:p>
        </w:tc>
      </w:tr>
    </w:tbl>
    <w:p w:rsidR="004D5A9D" w:rsidRDefault="002453A3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0FB6">
        <w:rPr>
          <w:sz w:val="28"/>
          <w:szCs w:val="28"/>
        </w:rPr>
        <w:t>в</w:t>
      </w:r>
      <w:r>
        <w:rPr>
          <w:sz w:val="28"/>
          <w:szCs w:val="28"/>
        </w:rPr>
        <w:t>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2453A3" w:rsidRPr="0001761D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A3" w:rsidRPr="0001761D" w:rsidRDefault="002453A3" w:rsidP="00B25BE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453A3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453A3" w:rsidP="00B25BE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2641B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32,7</w:t>
            </w:r>
          </w:p>
        </w:tc>
      </w:tr>
      <w:tr w:rsidR="002453A3" w:rsidRPr="00A80894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A3" w:rsidRPr="00A80894" w:rsidRDefault="002453A3" w:rsidP="00B25BE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A80894" w:rsidRDefault="002453A3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A80894" w:rsidRDefault="002453A3" w:rsidP="00245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Default="0022641B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</w:tc>
      </w:tr>
    </w:tbl>
    <w:p w:rsidR="00FA0D8C" w:rsidRDefault="002453A3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заменить на строки</w:t>
      </w:r>
      <w:r w:rsidR="003978D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2453A3" w:rsidRPr="0001761D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A3" w:rsidRPr="0001761D" w:rsidRDefault="002453A3" w:rsidP="00B25BE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453A3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453A3" w:rsidP="00B25BE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2641B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1332,7</w:t>
            </w:r>
          </w:p>
        </w:tc>
      </w:tr>
      <w:tr w:rsidR="002453A3" w:rsidRPr="00A80894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A3" w:rsidRPr="00A80894" w:rsidRDefault="002453A3" w:rsidP="00B25BE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A80894" w:rsidRDefault="002453A3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A80894" w:rsidRDefault="002453A3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B" w:rsidRDefault="0022641B" w:rsidP="0022641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1331,7</w:t>
            </w:r>
          </w:p>
        </w:tc>
      </w:tr>
    </w:tbl>
    <w:p w:rsidR="00AB4945" w:rsidRDefault="003978D7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297" w:rsidRPr="004F570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844297" w:rsidRPr="004F570C">
        <w:rPr>
          <w:sz w:val="28"/>
          <w:szCs w:val="28"/>
        </w:rPr>
        <w:t xml:space="preserve">.  В Приложении 5 </w:t>
      </w:r>
    </w:p>
    <w:p w:rsidR="00844297" w:rsidRDefault="00AB4945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844297" w:rsidRPr="004F570C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442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1523,4</w:t>
            </w:r>
          </w:p>
        </w:tc>
      </w:tr>
      <w:tr w:rsidR="004A31C0" w:rsidRPr="00956B61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6B61">
              <w:rPr>
                <w:b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498,1</w:t>
            </w:r>
          </w:p>
        </w:tc>
      </w:tr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</w:tr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выполнения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</w:tr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выплаты по обязательс</w:t>
            </w:r>
            <w:r>
              <w:t>т</w:t>
            </w:r>
            <w:r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</w:tr>
    </w:tbl>
    <w:p w:rsidR="004A31C0" w:rsidRDefault="004A31C0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8D7">
        <w:rPr>
          <w:sz w:val="28"/>
          <w:szCs w:val="28"/>
        </w:rPr>
        <w:t>з</w:t>
      </w:r>
      <w:r>
        <w:rPr>
          <w:sz w:val="28"/>
          <w:szCs w:val="28"/>
        </w:rPr>
        <w:t>аменить с добавлением строк: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442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1525,4</w:t>
            </w:r>
          </w:p>
        </w:tc>
      </w:tr>
      <w:tr w:rsidR="004A31C0" w:rsidRPr="00956B61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6B61">
              <w:rPr>
                <w:b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956B61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924E5C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A31C0">
              <w:t>8,3</w:t>
            </w:r>
          </w:p>
        </w:tc>
      </w:tr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выполнения других обязательств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выплаты по обязательс</w:t>
            </w:r>
            <w:r>
              <w:t>т</w:t>
            </w:r>
            <w:r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4A31C0" w:rsidRPr="00844297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44297" w:rsidRDefault="004A31C0" w:rsidP="004A31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4A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4A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4A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4A31C0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44297" w:rsidRDefault="004A31C0" w:rsidP="004A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4A3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</w:tbl>
    <w:p w:rsidR="004A31C0" w:rsidRDefault="004A31C0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AB4945" w:rsidRPr="0084429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945" w:rsidRPr="00844297" w:rsidRDefault="00FA0D8C" w:rsidP="00FA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устройство</w:t>
            </w:r>
            <w:r w:rsidR="00AB4945" w:rsidRPr="00844297">
              <w:rPr>
                <w:b/>
                <w:bCs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FA0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</w:t>
            </w:r>
            <w:r w:rsidR="00FA0D8C">
              <w:rPr>
                <w:b/>
                <w:bCs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FA0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</w:t>
            </w:r>
            <w:r w:rsidR="00FA0D8C">
              <w:rPr>
                <w:b/>
                <w:bCs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FA0D8C" w:rsidP="00FA0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124,8</w:t>
            </w:r>
          </w:p>
        </w:tc>
      </w:tr>
      <w:tr w:rsidR="00B41C10" w:rsidRPr="0084429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C10" w:rsidRPr="00B41C10" w:rsidRDefault="00FA0D8C" w:rsidP="00FA0D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8D7">
              <w:rPr>
                <w:szCs w:val="23"/>
              </w:rPr>
              <w:t>Иные вопросы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 xml:space="preserve">но-коммунального хозяйства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B41C10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B41C10" w:rsidP="00FA0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</w:t>
            </w:r>
            <w:r w:rsidR="00FA0D8C">
              <w:rPr>
                <w:bCs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B41C10" w:rsidP="00FA0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</w:t>
            </w:r>
            <w:r w:rsidR="00FA0D8C">
              <w:rPr>
                <w:bCs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FA0D8C" w:rsidP="00FA0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B41C10" w:rsidRPr="00B41C10">
              <w:rPr>
                <w:bCs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B41C10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FA0D8C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124,8</w:t>
            </w:r>
          </w:p>
        </w:tc>
      </w:tr>
      <w:tr w:rsidR="00B41C10" w:rsidRPr="0084429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C10" w:rsidRPr="003978D7" w:rsidRDefault="00FA0D8C" w:rsidP="00B41C10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lastRenderedPageBreak/>
              <w:t>Иные расходы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FA0D8C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FA0D8C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FA0D8C" w:rsidP="00FA0D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B41C10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="00B41C10">
              <w:rPr>
                <w:bCs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FA0D8C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124,8</w:t>
            </w:r>
          </w:p>
        </w:tc>
      </w:tr>
      <w:tr w:rsidR="00B41C10" w:rsidRPr="00B41C10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C10" w:rsidRPr="003978D7" w:rsidRDefault="00FA0D8C" w:rsidP="0022641B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t>Мероприятия в области жилищно-коммунального хозяйства на ре</w:t>
            </w:r>
            <w:r w:rsidRPr="003978D7">
              <w:rPr>
                <w:szCs w:val="23"/>
              </w:rPr>
              <w:t>а</w:t>
            </w:r>
            <w:r w:rsidRPr="003978D7">
              <w:rPr>
                <w:szCs w:val="23"/>
              </w:rPr>
              <w:t>лизацию проектов развития общ</w:t>
            </w:r>
            <w:r w:rsidRPr="003978D7">
              <w:rPr>
                <w:szCs w:val="23"/>
              </w:rPr>
              <w:t>е</w:t>
            </w:r>
            <w:r w:rsidRPr="003978D7">
              <w:rPr>
                <w:szCs w:val="23"/>
              </w:rPr>
              <w:t>ственной инфраструктуры</w:t>
            </w:r>
            <w:r w:rsidR="00A529D6" w:rsidRPr="003978D7">
              <w:rPr>
                <w:szCs w:val="23"/>
              </w:rPr>
              <w:t>, осн</w:t>
            </w:r>
            <w:r w:rsidR="00A529D6" w:rsidRPr="003978D7">
              <w:rPr>
                <w:szCs w:val="23"/>
              </w:rPr>
              <w:t>о</w:t>
            </w:r>
            <w:r w:rsidR="00A529D6" w:rsidRPr="003978D7">
              <w:rPr>
                <w:szCs w:val="23"/>
              </w:rPr>
              <w:t>ванных на инициативных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A529D6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B41C10" w:rsidRDefault="00A529D6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Default="00A529D6" w:rsidP="00A529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92 9 00 </w:t>
            </w:r>
            <w:r>
              <w:rPr>
                <w:bCs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A529D6" w:rsidRDefault="00A529D6" w:rsidP="00B41C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124,3</w:t>
            </w:r>
          </w:p>
        </w:tc>
      </w:tr>
      <w:tr w:rsidR="00B41C10" w:rsidRPr="0084429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297">
              <w:t xml:space="preserve">Закупка товаров, работ и услуг для </w:t>
            </w:r>
            <w:r>
              <w:t xml:space="preserve">обеспечения </w:t>
            </w:r>
            <w:r w:rsidRPr="00844297">
              <w:t>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A529D6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A529D6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A529D6" w:rsidP="00B41C10">
            <w:pPr>
              <w:widowControl w:val="0"/>
              <w:jc w:val="center"/>
            </w:pPr>
            <w:r w:rsidRPr="00A529D6"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B41C10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0" w:rsidRPr="00844297" w:rsidRDefault="00A529D6" w:rsidP="00B41C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124,3</w:t>
            </w:r>
          </w:p>
        </w:tc>
      </w:tr>
    </w:tbl>
    <w:p w:rsidR="00AB4945" w:rsidRPr="00AB4945" w:rsidRDefault="0022641B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4945"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AB4945" w:rsidRPr="0084429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945" w:rsidRPr="00844297" w:rsidRDefault="00A529D6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A529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</w:t>
            </w:r>
            <w:r w:rsidR="00A529D6">
              <w:rPr>
                <w:b/>
                <w:bCs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22641B" w:rsidP="00D14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831,0</w:t>
            </w:r>
          </w:p>
        </w:tc>
      </w:tr>
      <w:tr w:rsidR="00AB4945" w:rsidRPr="00844297" w:rsidTr="0038181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945" w:rsidRPr="00844297" w:rsidRDefault="00A529D6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A529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</w:t>
            </w:r>
            <w:r w:rsidR="00A529D6">
              <w:rPr>
                <w:b/>
                <w:bCs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A529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44297">
              <w:rPr>
                <w:b/>
                <w:bCs/>
              </w:rPr>
              <w:t>0</w:t>
            </w:r>
            <w:r w:rsidR="00A529D6">
              <w:rPr>
                <w:b/>
                <w:bCs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AB494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45" w:rsidRPr="00844297" w:rsidRDefault="0022641B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830,5</w:t>
            </w:r>
          </w:p>
        </w:tc>
      </w:tr>
      <w:tr w:rsidR="00A529D6" w:rsidRPr="00844297" w:rsidTr="003D4A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D6" w:rsidRPr="003978D7" w:rsidRDefault="00A529D6" w:rsidP="003D4A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8D7">
              <w:rPr>
                <w:szCs w:val="23"/>
              </w:rPr>
              <w:t>Иные вопросы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 xml:space="preserve">но-коммунального хозяйства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Pr="00B41C10">
              <w:rPr>
                <w:bCs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22641B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830,5</w:t>
            </w:r>
          </w:p>
        </w:tc>
      </w:tr>
      <w:tr w:rsidR="00A529D6" w:rsidRPr="00844297" w:rsidTr="003D4A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D6" w:rsidRPr="003978D7" w:rsidRDefault="00A529D6" w:rsidP="003D4A5A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t>Иные расходы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22641B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830,5</w:t>
            </w:r>
          </w:p>
        </w:tc>
      </w:tr>
      <w:tr w:rsidR="00A529D6" w:rsidRPr="00B41C10" w:rsidTr="003D4A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D6" w:rsidRPr="003978D7" w:rsidRDefault="00A529D6" w:rsidP="003D4A5A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t>Мероприятия в области жилищно-коммунального хозяйства по с</w:t>
            </w:r>
            <w:r w:rsidRPr="003978D7">
              <w:rPr>
                <w:szCs w:val="23"/>
              </w:rPr>
              <w:t>о</w:t>
            </w:r>
            <w:r w:rsidRPr="003978D7">
              <w:rPr>
                <w:szCs w:val="23"/>
              </w:rPr>
              <w:t>финансированию субсидий на реал</w:t>
            </w:r>
            <w:r w:rsidRPr="003978D7">
              <w:rPr>
                <w:szCs w:val="23"/>
              </w:rPr>
              <w:t>и</w:t>
            </w:r>
            <w:r w:rsidRPr="003978D7">
              <w:rPr>
                <w:szCs w:val="23"/>
              </w:rPr>
              <w:t>зацию проектов развития общ</w:t>
            </w:r>
            <w:r w:rsidRPr="003978D7">
              <w:rPr>
                <w:szCs w:val="23"/>
              </w:rPr>
              <w:t>е</w:t>
            </w:r>
            <w:r w:rsidRPr="003978D7">
              <w:rPr>
                <w:szCs w:val="23"/>
              </w:rPr>
              <w:t>ственной инфраструктуры, основанных на инициативных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1C1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B41C10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92 9 00 </w:t>
            </w:r>
            <w:r>
              <w:rPr>
                <w:bCs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22641B" w:rsidRDefault="0022641B" w:rsidP="003D4A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830,0</w:t>
            </w:r>
          </w:p>
        </w:tc>
      </w:tr>
      <w:tr w:rsidR="00A529D6" w:rsidRPr="00844297" w:rsidTr="003D4A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9D6" w:rsidRPr="00844297" w:rsidRDefault="00A529D6" w:rsidP="003D4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297">
              <w:t xml:space="preserve">Закупка товаров, работ и услуг для </w:t>
            </w:r>
            <w:r>
              <w:t xml:space="preserve">обеспечения </w:t>
            </w:r>
            <w:r w:rsidRPr="00844297">
              <w:t>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A529D6" w:rsidP="003D4A5A">
            <w:pPr>
              <w:widowControl w:val="0"/>
              <w:jc w:val="center"/>
            </w:pPr>
            <w:r w:rsidRPr="00A529D6">
              <w:t>92 9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A529D6" w:rsidP="003D4A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97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D6" w:rsidRPr="00844297" w:rsidRDefault="0022641B" w:rsidP="003D4A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830,0</w:t>
            </w:r>
          </w:p>
        </w:tc>
      </w:tr>
    </w:tbl>
    <w:p w:rsidR="004D5A9D" w:rsidRDefault="00AB4945" w:rsidP="00A529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29D6">
        <w:rPr>
          <w:sz w:val="28"/>
          <w:szCs w:val="28"/>
        </w:rPr>
        <w:t xml:space="preserve"> </w:t>
      </w:r>
      <w:r w:rsidR="004A31C0">
        <w:rPr>
          <w:sz w:val="28"/>
          <w:szCs w:val="28"/>
        </w:rPr>
        <w:t>в</w:t>
      </w:r>
      <w:r w:rsidR="0022641B">
        <w:rPr>
          <w:sz w:val="28"/>
          <w:szCs w:val="28"/>
        </w:rPr>
        <w:t>) 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2641B" w:rsidRPr="007161A0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32,7</w:t>
            </w:r>
          </w:p>
        </w:tc>
      </w:tr>
      <w:tr w:rsidR="0022641B" w:rsidRPr="007161A0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504E11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</w:tr>
    </w:tbl>
    <w:p w:rsidR="0022641B" w:rsidRDefault="0022641B" w:rsidP="00A529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E11">
        <w:rPr>
          <w:sz w:val="28"/>
          <w:szCs w:val="28"/>
        </w:rPr>
        <w:t xml:space="preserve">    з</w:t>
      </w:r>
      <w:r>
        <w:rPr>
          <w:sz w:val="28"/>
          <w:szCs w:val="28"/>
        </w:rPr>
        <w:t xml:space="preserve">аменить </w:t>
      </w:r>
      <w:r w:rsidR="00504E11">
        <w:rPr>
          <w:sz w:val="28"/>
          <w:szCs w:val="28"/>
        </w:rPr>
        <w:t xml:space="preserve">с добавлением строк: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2641B" w:rsidRPr="007161A0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504E11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1332,7</w:t>
            </w:r>
          </w:p>
        </w:tc>
      </w:tr>
      <w:tr w:rsidR="0022641B" w:rsidRPr="007161A0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504E11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1331,7</w:t>
            </w:r>
          </w:p>
        </w:tc>
      </w:tr>
      <w:tr w:rsidR="0022641B" w:rsidRPr="00633DA5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отраслях соц</w:t>
            </w:r>
            <w:r>
              <w:rPr>
                <w:bCs/>
              </w:rPr>
              <w:t>и</w:t>
            </w:r>
            <w:r>
              <w:rPr>
                <w:bCs/>
              </w:rPr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DA5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33DA5">
              <w:rPr>
                <w:bCs/>
              </w:rPr>
              <w:t>90 0 00 0000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504E11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22641B" w:rsidRPr="00633DA5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8B0659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0659">
              <w:rPr>
                <w:sz w:val="23"/>
                <w:szCs w:val="23"/>
              </w:rPr>
              <w:t>Иные вопросы в сфере культуры и кин</w:t>
            </w:r>
            <w:r w:rsidRPr="008B0659">
              <w:rPr>
                <w:sz w:val="23"/>
                <w:szCs w:val="23"/>
              </w:rPr>
              <w:t>е</w:t>
            </w:r>
            <w:r w:rsidRPr="008B0659">
              <w:rPr>
                <w:sz w:val="23"/>
                <w:szCs w:val="23"/>
              </w:rPr>
              <w:t>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90 2 00 0000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504E11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22641B" w:rsidRPr="00633DA5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6B7E">
              <w:rPr>
                <w:szCs w:val="23"/>
              </w:rPr>
              <w:t>Мероприятия в области культуры на реализацию проектов развития общественной инфраструктуры, основанных на инициативных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90 2 00 </w:t>
            </w:r>
            <w:r w:rsidR="00504E11">
              <w:rPr>
                <w:bCs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504E11" w:rsidRDefault="00504E11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22641B" w:rsidRPr="00633DA5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3DA5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>обеспечения государственных (муници</w:t>
            </w:r>
            <w:r w:rsidRPr="00633DA5">
              <w:rPr>
                <w:bCs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504E11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 2 00 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633DA5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504E11" w:rsidRDefault="00504E11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</w:tbl>
    <w:p w:rsidR="008B0659" w:rsidRDefault="003978D7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33DA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633DA5">
        <w:rPr>
          <w:sz w:val="28"/>
          <w:szCs w:val="28"/>
        </w:rPr>
        <w:t xml:space="preserve">.  В Приложении </w:t>
      </w:r>
      <w:r w:rsidR="00633DA5">
        <w:rPr>
          <w:sz w:val="28"/>
          <w:szCs w:val="28"/>
          <w:lang w:val="en-US"/>
        </w:rPr>
        <w:t>7</w:t>
      </w:r>
      <w:r w:rsidR="00633DA5">
        <w:rPr>
          <w:sz w:val="28"/>
          <w:szCs w:val="28"/>
        </w:rPr>
        <w:t xml:space="preserve"> </w:t>
      </w:r>
    </w:p>
    <w:p w:rsidR="00633DA5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4E1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633DA5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6"/>
        <w:gridCol w:w="6"/>
        <w:gridCol w:w="503"/>
        <w:gridCol w:w="6"/>
        <w:gridCol w:w="577"/>
        <w:gridCol w:w="6"/>
        <w:gridCol w:w="2187"/>
        <w:gridCol w:w="768"/>
        <w:gridCol w:w="1909"/>
      </w:tblGrid>
      <w:tr w:rsidR="004A31C0" w:rsidRPr="00633DA5" w:rsidTr="00B25BED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3DA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1</w:t>
            </w:r>
            <w:r>
              <w:rPr>
                <w:b/>
                <w:bCs/>
              </w:rPr>
              <w:t>523,4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4F2">
              <w:rPr>
                <w:b/>
              </w:rPr>
              <w:t>Другие общегосударственные вопросы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F2">
              <w:rPr>
                <w:b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F2">
              <w:rPr>
                <w:b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498,1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Иные расходы органов местного самоуправления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jc w:val="center"/>
            </w:pPr>
            <w: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Расходы на выполнения других обязательств муниципального об-разования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Прочие выплаты по обязатель-ствам муниципального образова-ния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16,3</w:t>
            </w:r>
          </w:p>
        </w:tc>
      </w:tr>
    </w:tbl>
    <w:p w:rsidR="004A31C0" w:rsidRDefault="004A31C0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6B7E">
        <w:rPr>
          <w:sz w:val="28"/>
          <w:szCs w:val="28"/>
        </w:rPr>
        <w:t>з</w:t>
      </w:r>
      <w:r>
        <w:rPr>
          <w:sz w:val="28"/>
          <w:szCs w:val="28"/>
        </w:rPr>
        <w:t>аменить с добавлением строк: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6"/>
        <w:gridCol w:w="6"/>
        <w:gridCol w:w="503"/>
        <w:gridCol w:w="6"/>
        <w:gridCol w:w="577"/>
        <w:gridCol w:w="6"/>
        <w:gridCol w:w="2187"/>
        <w:gridCol w:w="768"/>
        <w:gridCol w:w="1909"/>
      </w:tblGrid>
      <w:tr w:rsidR="004A31C0" w:rsidRPr="00633DA5" w:rsidTr="00B25BED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33DA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633DA5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1525,4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4F2">
              <w:rPr>
                <w:b/>
              </w:rPr>
              <w:t>Другие общегосударственные вопросы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F2">
              <w:rPr>
                <w:b/>
              </w:rP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24F2">
              <w:rPr>
                <w:b/>
              </w:rP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Иные расходы органов местного самоуправления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jc w:val="center"/>
            </w:pPr>
            <w: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Расходы на выполнения других обязательств муниципального об-разования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Прочие выплаты по обязатель-ствам муниципального образова-ния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18,3</w:t>
            </w:r>
          </w:p>
        </w:tc>
      </w:tr>
      <w:tr w:rsidR="004A31C0" w:rsidRPr="008D24F2" w:rsidTr="00B25BED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4F2">
              <w:t>Уплата налогов, сборов и иных платежей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jc w:val="center"/>
            </w:pPr>
            <w: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Pr="008D24F2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C0" w:rsidRDefault="004A31C0" w:rsidP="00B25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</w:tbl>
    <w:p w:rsidR="004A31C0" w:rsidRDefault="004A31C0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б)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2"/>
        <w:gridCol w:w="509"/>
        <w:gridCol w:w="583"/>
        <w:gridCol w:w="2193"/>
        <w:gridCol w:w="768"/>
        <w:gridCol w:w="1903"/>
      </w:tblGrid>
      <w:tr w:rsidR="008B0659" w:rsidRPr="00633DA5" w:rsidTr="004A707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A529D6" w:rsidP="00A529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ство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125,3</w:t>
            </w:r>
          </w:p>
        </w:tc>
      </w:tr>
      <w:tr w:rsidR="008B0659" w:rsidRPr="00633DA5" w:rsidTr="004A707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  <w:r w:rsidR="008B0659" w:rsidRPr="00633DA5">
              <w:rPr>
                <w:b/>
                <w:bCs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</w:t>
            </w:r>
            <w:r w:rsidR="004A707D">
              <w:rPr>
                <w:b/>
                <w:bCs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124,8</w:t>
            </w:r>
          </w:p>
        </w:tc>
      </w:tr>
      <w:tr w:rsidR="005700A4" w:rsidRPr="00633DA5" w:rsidTr="004A707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3978D7" w:rsidRDefault="004A707D" w:rsidP="00570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8D7">
              <w:rPr>
                <w:szCs w:val="23"/>
              </w:rPr>
              <w:t>Иные вопросы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>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5700A4" w:rsidRPr="005700A4">
              <w:rPr>
                <w:bCs/>
              </w:rPr>
              <w:t xml:space="preserve">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124,8</w:t>
            </w:r>
          </w:p>
        </w:tc>
      </w:tr>
      <w:tr w:rsidR="005700A4" w:rsidRPr="00633DA5" w:rsidTr="004A707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3978D7" w:rsidRDefault="004A707D" w:rsidP="004A707D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t>Иные расходы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>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5700A4" w:rsidRPr="005700A4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="005700A4" w:rsidRPr="005700A4">
              <w:rPr>
                <w:bCs/>
              </w:rPr>
              <w:t xml:space="preserve">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04E11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124,8</w:t>
            </w:r>
          </w:p>
        </w:tc>
      </w:tr>
      <w:tr w:rsidR="005700A4" w:rsidRPr="00633DA5" w:rsidTr="004A707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3978D7" w:rsidRDefault="004A707D" w:rsidP="00A36B7E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t>Мероприятия в области жилищно-коммунального хозяйства на реали-зацию проектов развития обще-ственной инфраструктуры, осно-ванных на инициативных гр</w:t>
            </w:r>
            <w:r w:rsidRPr="003978D7">
              <w:rPr>
                <w:szCs w:val="23"/>
              </w:rPr>
              <w:t>а</w:t>
            </w:r>
            <w:r w:rsidRPr="003978D7">
              <w:rPr>
                <w:szCs w:val="23"/>
              </w:rPr>
              <w:t>ждан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07D">
              <w:rPr>
                <w:bCs/>
              </w:rPr>
              <w:t>92 9 00 S0260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A36B7E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124,3</w:t>
            </w:r>
          </w:p>
        </w:tc>
      </w:tr>
      <w:tr w:rsidR="008B0659" w:rsidRPr="00633DA5" w:rsidTr="004A707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DA5">
              <w:t>Закупка товаров, работ и услуг для государственных (муниц</w:t>
            </w:r>
            <w:r w:rsidRPr="00633DA5">
              <w:t>и</w:t>
            </w:r>
            <w:r w:rsidRPr="00633DA5">
              <w:t>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924E5C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924E5C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jc w:val="center"/>
            </w:pPr>
            <w:r w:rsidRPr="004A707D">
              <w:t>92 9 00 S0260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200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A36B7E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124,3</w:t>
            </w:r>
          </w:p>
        </w:tc>
      </w:tr>
    </w:tbl>
    <w:p w:rsidR="008B0659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02A0">
        <w:rPr>
          <w:sz w:val="28"/>
          <w:szCs w:val="28"/>
        </w:rPr>
        <w:t>з</w:t>
      </w:r>
      <w:r>
        <w:rPr>
          <w:sz w:val="28"/>
          <w:szCs w:val="28"/>
        </w:rPr>
        <w:t>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6"/>
        <w:gridCol w:w="6"/>
        <w:gridCol w:w="509"/>
        <w:gridCol w:w="583"/>
        <w:gridCol w:w="2193"/>
        <w:gridCol w:w="768"/>
        <w:gridCol w:w="1903"/>
      </w:tblGrid>
      <w:tr w:rsidR="008B0659" w:rsidRPr="00633DA5" w:rsidTr="007C33F7"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</w:t>
            </w:r>
            <w:r w:rsidR="004A707D">
              <w:rPr>
                <w:b/>
                <w:bCs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A36B7E" w:rsidP="00D14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831,0</w:t>
            </w:r>
          </w:p>
        </w:tc>
      </w:tr>
      <w:tr w:rsidR="008B0659" w:rsidRPr="00633DA5" w:rsidTr="007C33F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4A707D" w:rsidP="004A70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</w:t>
            </w:r>
            <w:r w:rsidR="004A707D">
              <w:rPr>
                <w:b/>
                <w:bCs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A36B7E" w:rsidP="008D2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830,5</w:t>
            </w:r>
          </w:p>
        </w:tc>
      </w:tr>
      <w:tr w:rsidR="005700A4" w:rsidRPr="00633DA5" w:rsidTr="007C33F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B41C10" w:rsidRDefault="004A707D" w:rsidP="00570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E5B73">
              <w:rPr>
                <w:szCs w:val="23"/>
              </w:rPr>
              <w:lastRenderedPageBreak/>
              <w:t>Иные вопросы в области жили</w:t>
            </w:r>
            <w:r w:rsidRPr="00EE5B73">
              <w:rPr>
                <w:szCs w:val="23"/>
              </w:rPr>
              <w:t>щ</w:t>
            </w:r>
            <w:r w:rsidRPr="00EE5B73">
              <w:rPr>
                <w:szCs w:val="23"/>
              </w:rPr>
              <w:t>но-коммунального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5700A4" w:rsidRPr="005700A4">
              <w:rPr>
                <w:bCs/>
              </w:rPr>
              <w:t xml:space="preserve">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A36B7E" w:rsidP="008D2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830,5</w:t>
            </w:r>
          </w:p>
        </w:tc>
      </w:tr>
      <w:tr w:rsidR="005700A4" w:rsidRPr="00633DA5" w:rsidTr="007C33F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EE5B73" w:rsidRDefault="004A707D" w:rsidP="005700A4">
            <w:pPr>
              <w:keepNext/>
              <w:widowControl w:val="0"/>
              <w:jc w:val="both"/>
              <w:rPr>
                <w:szCs w:val="23"/>
              </w:rPr>
            </w:pPr>
            <w:r w:rsidRPr="00EE5B73">
              <w:rPr>
                <w:szCs w:val="23"/>
              </w:rPr>
              <w:t>Иные расходы в области жили</w:t>
            </w:r>
            <w:r w:rsidRPr="00EE5B73">
              <w:rPr>
                <w:szCs w:val="23"/>
              </w:rPr>
              <w:t>щ</w:t>
            </w:r>
            <w:r w:rsidRPr="00EE5B73">
              <w:rPr>
                <w:szCs w:val="23"/>
              </w:rPr>
              <w:t>ного-коммунального хозяйства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5700A4" w:rsidRPr="005700A4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="005700A4" w:rsidRPr="005700A4">
              <w:rPr>
                <w:bCs/>
              </w:rPr>
              <w:t xml:space="preserve">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A36B7E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830,5</w:t>
            </w:r>
          </w:p>
        </w:tc>
      </w:tr>
      <w:tr w:rsidR="005700A4" w:rsidRPr="00633DA5" w:rsidTr="007C33F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EE5B73" w:rsidRDefault="004A707D" w:rsidP="00A36B7E">
            <w:pPr>
              <w:keepNext/>
              <w:widowControl w:val="0"/>
              <w:jc w:val="both"/>
              <w:rPr>
                <w:szCs w:val="23"/>
              </w:rPr>
            </w:pPr>
            <w:r w:rsidRPr="00EE5B73">
              <w:rPr>
                <w:szCs w:val="23"/>
              </w:rPr>
              <w:t>Мероприятия в области жилищно-коммунального хозяйства на реали-зацию проектов развития обще-ственной инфраструктуры, осно-ванных на инициативных гр</w:t>
            </w:r>
            <w:r w:rsidRPr="00EE5B73">
              <w:rPr>
                <w:szCs w:val="23"/>
              </w:rPr>
              <w:t>а</w:t>
            </w:r>
            <w:r w:rsidRPr="00EE5B73">
              <w:rPr>
                <w:szCs w:val="23"/>
              </w:rPr>
              <w:t>ждан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7C3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7C33F7">
              <w:rPr>
                <w:bCs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7C33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7C33F7">
              <w:rPr>
                <w:bCs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07D">
              <w:rPr>
                <w:bCs/>
              </w:rPr>
              <w:t>92 9 00 S0260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A36B7E" w:rsidP="008D24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830,0</w:t>
            </w:r>
          </w:p>
        </w:tc>
      </w:tr>
      <w:tr w:rsidR="008B0659" w:rsidRPr="00633DA5" w:rsidTr="007C33F7"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DA5">
              <w:t>Закупка товаров, работ и услуг для государственных (муниц</w:t>
            </w:r>
            <w:r w:rsidRPr="00633DA5">
              <w:t>и</w:t>
            </w:r>
            <w:r w:rsidRPr="00633DA5">
              <w:t>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924E5C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924E5C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jc w:val="center"/>
            </w:pPr>
            <w:r w:rsidRPr="004A707D">
              <w:t>92 9 00 S0260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200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A36B7E" w:rsidP="008D24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830,0</w:t>
            </w:r>
          </w:p>
        </w:tc>
      </w:tr>
    </w:tbl>
    <w:p w:rsidR="00A36B7E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00A4">
        <w:rPr>
          <w:sz w:val="28"/>
          <w:szCs w:val="28"/>
        </w:rPr>
        <w:t xml:space="preserve">    </w:t>
      </w:r>
      <w:r w:rsidR="00A36B7E">
        <w:rPr>
          <w:sz w:val="28"/>
          <w:szCs w:val="28"/>
        </w:rPr>
        <w:t>в)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2"/>
        <w:gridCol w:w="509"/>
        <w:gridCol w:w="583"/>
        <w:gridCol w:w="2187"/>
        <w:gridCol w:w="768"/>
        <w:gridCol w:w="1909"/>
      </w:tblGrid>
      <w:tr w:rsidR="00A36B7E" w:rsidRPr="007161A0" w:rsidTr="00B25BE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</w:t>
            </w:r>
            <w:r>
              <w:rPr>
                <w:b/>
                <w:bCs/>
              </w:rPr>
              <w:t>3,4</w:t>
            </w:r>
          </w:p>
        </w:tc>
      </w:tr>
      <w:tr w:rsidR="00A36B7E" w:rsidRPr="007161A0" w:rsidTr="00B25BE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27</w:t>
            </w:r>
            <w:r>
              <w:rPr>
                <w:b/>
                <w:bCs/>
              </w:rPr>
              <w:t>2,4</w:t>
            </w:r>
          </w:p>
        </w:tc>
      </w:tr>
    </w:tbl>
    <w:p w:rsidR="00A36B7E" w:rsidRDefault="00A36B7E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заменить с добавление строк: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2"/>
        <w:gridCol w:w="509"/>
        <w:gridCol w:w="583"/>
        <w:gridCol w:w="2187"/>
        <w:gridCol w:w="768"/>
        <w:gridCol w:w="1909"/>
      </w:tblGrid>
      <w:tr w:rsidR="00A36B7E" w:rsidRPr="007161A0" w:rsidTr="00B25BE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1332,7</w:t>
            </w:r>
          </w:p>
        </w:tc>
      </w:tr>
      <w:tr w:rsidR="00A36B7E" w:rsidRPr="007161A0" w:rsidTr="00B25BE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1331,7</w:t>
            </w:r>
          </w:p>
        </w:tc>
      </w:tr>
      <w:tr w:rsidR="00A36B7E" w:rsidRPr="00633DA5" w:rsidTr="00B25BE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отраслях соц</w:t>
            </w:r>
            <w:r>
              <w:rPr>
                <w:bCs/>
              </w:rPr>
              <w:t>и</w:t>
            </w:r>
            <w:r>
              <w:rPr>
                <w:bCs/>
              </w:rPr>
              <w:t>альной 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A36B7E" w:rsidRPr="00633DA5" w:rsidTr="00B25BE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8B0659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0659">
              <w:rPr>
                <w:sz w:val="23"/>
                <w:szCs w:val="23"/>
              </w:rPr>
              <w:t>Иные вопросы в сфере культуры и кин</w:t>
            </w:r>
            <w:r w:rsidRPr="008B0659">
              <w:rPr>
                <w:sz w:val="23"/>
                <w:szCs w:val="23"/>
              </w:rPr>
              <w:t>е</w:t>
            </w:r>
            <w:r w:rsidRPr="008B0659">
              <w:rPr>
                <w:sz w:val="23"/>
                <w:szCs w:val="23"/>
              </w:rPr>
              <w:t>матографии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A36B7E" w:rsidRPr="00633DA5" w:rsidTr="00B25BE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t>Мероприятия в области культуры</w:t>
            </w:r>
            <w:r w:rsidRPr="004A707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 реализацию проектов развития обще</w:t>
            </w:r>
            <w:r w:rsidRPr="004A707D">
              <w:rPr>
                <w:sz w:val="23"/>
                <w:szCs w:val="23"/>
              </w:rPr>
              <w:t>ственной инфраструктур</w:t>
            </w:r>
            <w:r>
              <w:rPr>
                <w:sz w:val="23"/>
                <w:szCs w:val="23"/>
              </w:rPr>
              <w:t>ы, осно</w:t>
            </w:r>
            <w:r w:rsidRPr="004A707D">
              <w:rPr>
                <w:sz w:val="23"/>
                <w:szCs w:val="23"/>
              </w:rPr>
              <w:t>ванных на инициативных гр</w:t>
            </w:r>
            <w:r w:rsidRPr="004A707D">
              <w:rPr>
                <w:sz w:val="23"/>
                <w:szCs w:val="23"/>
              </w:rPr>
              <w:t>а</w:t>
            </w:r>
            <w:r w:rsidRPr="004A707D">
              <w:rPr>
                <w:sz w:val="23"/>
                <w:szCs w:val="23"/>
              </w:rPr>
              <w:t>ждан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S0260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A36B7E" w:rsidRPr="00633DA5" w:rsidTr="00B25BED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4F570C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570C">
              <w:rPr>
                <w:bCs/>
              </w:rPr>
              <w:t>Закупка товаров, работ и услуг для государственных (муници-пальных)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4F570C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 2 00 S0260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</w:tbl>
    <w:p w:rsidR="008B0659" w:rsidRDefault="005700A4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3F7">
        <w:rPr>
          <w:sz w:val="28"/>
          <w:szCs w:val="28"/>
        </w:rPr>
        <w:t xml:space="preserve"> </w:t>
      </w:r>
    </w:p>
    <w:p w:rsidR="00C9131C" w:rsidRPr="008351CB" w:rsidRDefault="007C33F7" w:rsidP="00223C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131C" w:rsidRPr="008351CB">
        <w:rPr>
          <w:sz w:val="28"/>
          <w:szCs w:val="28"/>
        </w:rPr>
        <w:t xml:space="preserve">2. Обнародовать настоящее решение в соответствии </w:t>
      </w:r>
      <w:r w:rsidR="00B83CBD" w:rsidRPr="00B83CBD">
        <w:rPr>
          <w:sz w:val="28"/>
          <w:szCs w:val="28"/>
        </w:rPr>
        <w:t>со ст. 47</w:t>
      </w:r>
      <w:r w:rsidR="00C9131C" w:rsidRPr="00B83CBD">
        <w:rPr>
          <w:sz w:val="28"/>
          <w:szCs w:val="28"/>
        </w:rPr>
        <w:t xml:space="preserve"> Устава</w:t>
      </w:r>
      <w:r w:rsidR="00C9131C" w:rsidRPr="008351CB">
        <w:rPr>
          <w:sz w:val="28"/>
          <w:szCs w:val="28"/>
        </w:rPr>
        <w:t xml:space="preserve"> муниципального образования </w:t>
      </w:r>
      <w:r w:rsidR="008831D2">
        <w:rPr>
          <w:sz w:val="28"/>
          <w:szCs w:val="28"/>
        </w:rPr>
        <w:t>Столбовский</w:t>
      </w:r>
      <w:r w:rsidR="004F570C">
        <w:rPr>
          <w:sz w:val="28"/>
          <w:szCs w:val="28"/>
        </w:rPr>
        <w:t xml:space="preserve"> </w:t>
      </w:r>
      <w:r w:rsidR="00C9131C" w:rsidRPr="008351CB">
        <w:rPr>
          <w:sz w:val="28"/>
          <w:szCs w:val="28"/>
        </w:rPr>
        <w:t>сельсовет Каменского района Алта</w:t>
      </w:r>
      <w:r w:rsidR="00C9131C" w:rsidRPr="008351CB">
        <w:rPr>
          <w:sz w:val="28"/>
          <w:szCs w:val="28"/>
        </w:rPr>
        <w:t>й</w:t>
      </w:r>
      <w:r w:rsidR="00C9131C" w:rsidRPr="008351CB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B83CBD" w:rsidRDefault="00C9131C" w:rsidP="00B83CBD">
      <w:pPr>
        <w:ind w:firstLine="709"/>
        <w:jc w:val="both"/>
        <w:rPr>
          <w:sz w:val="28"/>
          <w:szCs w:val="28"/>
        </w:rPr>
      </w:pPr>
      <w:r w:rsidRPr="00B83CBD">
        <w:rPr>
          <w:sz w:val="28"/>
          <w:szCs w:val="28"/>
        </w:rPr>
        <w:t xml:space="preserve">3. </w:t>
      </w:r>
      <w:r w:rsidR="00B83CBD" w:rsidRPr="00364BE0">
        <w:rPr>
          <w:sz w:val="28"/>
          <w:szCs w:val="28"/>
        </w:rPr>
        <w:t>Контроль за исполнением настоящего решения возложить на постоя</w:t>
      </w:r>
      <w:r w:rsidR="00B83CBD" w:rsidRPr="00364BE0">
        <w:rPr>
          <w:sz w:val="28"/>
          <w:szCs w:val="28"/>
        </w:rPr>
        <w:t>н</w:t>
      </w:r>
      <w:r w:rsidR="00B83CBD" w:rsidRPr="00364BE0">
        <w:rPr>
          <w:sz w:val="28"/>
          <w:szCs w:val="28"/>
        </w:rPr>
        <w:t>ную комиссию по экономике и б</w:t>
      </w:r>
      <w:r w:rsidR="00B83CBD">
        <w:rPr>
          <w:sz w:val="28"/>
          <w:szCs w:val="28"/>
        </w:rPr>
        <w:t xml:space="preserve">юджету сельского Совета депутатов </w:t>
      </w:r>
      <w:r w:rsidR="00B83CBD" w:rsidRPr="00774ECC">
        <w:rPr>
          <w:sz w:val="28"/>
          <w:szCs w:val="28"/>
        </w:rPr>
        <w:t>(А.В.Бобровских).</w:t>
      </w:r>
    </w:p>
    <w:p w:rsidR="00C9131C" w:rsidRPr="008351CB" w:rsidRDefault="00C9131C" w:rsidP="00B83CBD">
      <w:pPr>
        <w:keepNext/>
        <w:suppressAutoHyphens/>
        <w:ind w:firstLine="708"/>
        <w:jc w:val="both"/>
        <w:rPr>
          <w:sz w:val="28"/>
          <w:szCs w:val="28"/>
          <w:highlight w:val="yellow"/>
        </w:rPr>
      </w:pPr>
    </w:p>
    <w:p w:rsidR="00C9131C" w:rsidRPr="008351CB" w:rsidRDefault="00C9131C" w:rsidP="00C9131C">
      <w:pPr>
        <w:tabs>
          <w:tab w:val="left" w:pos="180"/>
        </w:tabs>
        <w:rPr>
          <w:sz w:val="28"/>
          <w:szCs w:val="28"/>
        </w:rPr>
      </w:pPr>
      <w:r w:rsidRPr="001D29A5">
        <w:rPr>
          <w:sz w:val="28"/>
          <w:szCs w:val="28"/>
        </w:rPr>
        <w:t>Председатель сельского Совета депутатов</w:t>
      </w:r>
      <w:r w:rsidRPr="008351CB">
        <w:rPr>
          <w:sz w:val="28"/>
          <w:szCs w:val="28"/>
        </w:rPr>
        <w:t xml:space="preserve">                               </w:t>
      </w:r>
      <w:r w:rsidR="001D29A5">
        <w:rPr>
          <w:sz w:val="28"/>
          <w:szCs w:val="28"/>
        </w:rPr>
        <w:t xml:space="preserve">   </w:t>
      </w:r>
      <w:r w:rsidR="00223C7A">
        <w:rPr>
          <w:sz w:val="28"/>
          <w:szCs w:val="28"/>
        </w:rPr>
        <w:t xml:space="preserve">  </w:t>
      </w:r>
      <w:r w:rsidR="00B83CBD">
        <w:rPr>
          <w:sz w:val="28"/>
          <w:szCs w:val="28"/>
        </w:rPr>
        <w:t>Л.В. Холодова</w:t>
      </w:r>
      <w:r w:rsidRPr="008351CB">
        <w:rPr>
          <w:sz w:val="28"/>
          <w:szCs w:val="28"/>
        </w:rPr>
        <w:t xml:space="preserve">         </w:t>
      </w:r>
    </w:p>
    <w:p w:rsidR="00B46631" w:rsidRPr="008351CB" w:rsidRDefault="00B46631" w:rsidP="0035351E">
      <w:pPr>
        <w:jc w:val="center"/>
        <w:rPr>
          <w:sz w:val="28"/>
          <w:szCs w:val="28"/>
        </w:rPr>
      </w:pPr>
    </w:p>
    <w:p w:rsidR="00B46631" w:rsidRPr="008351CB" w:rsidRDefault="00B46631" w:rsidP="0035351E">
      <w:pPr>
        <w:jc w:val="center"/>
        <w:rPr>
          <w:sz w:val="28"/>
          <w:szCs w:val="28"/>
        </w:rPr>
      </w:pPr>
    </w:p>
    <w:p w:rsidR="00B46631" w:rsidRPr="008351CB" w:rsidRDefault="00B46631" w:rsidP="00B46631">
      <w:pPr>
        <w:keepNext/>
        <w:keepLines/>
        <w:jc w:val="right"/>
        <w:rPr>
          <w:sz w:val="28"/>
          <w:szCs w:val="28"/>
        </w:rPr>
      </w:pPr>
    </w:p>
    <w:p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p w:rsidR="00B83CBD" w:rsidRDefault="00B83CBD" w:rsidP="00B83CBD">
      <w:pPr>
        <w:jc w:val="center"/>
        <w:rPr>
          <w:b/>
          <w:sz w:val="28"/>
          <w:szCs w:val="28"/>
        </w:rPr>
      </w:pPr>
    </w:p>
    <w:p w:rsidR="00B83CBD" w:rsidRDefault="00B83CBD" w:rsidP="00B83CBD">
      <w:pPr>
        <w:jc w:val="center"/>
        <w:rPr>
          <w:b/>
          <w:sz w:val="28"/>
          <w:szCs w:val="28"/>
        </w:rPr>
      </w:pPr>
    </w:p>
    <w:p w:rsidR="00B83CBD" w:rsidRDefault="00B83CBD" w:rsidP="00B83CBD">
      <w:pPr>
        <w:jc w:val="center"/>
        <w:rPr>
          <w:b/>
          <w:sz w:val="28"/>
          <w:szCs w:val="28"/>
        </w:rPr>
      </w:pPr>
    </w:p>
    <w:p w:rsidR="00B83CBD" w:rsidRPr="002613CF" w:rsidRDefault="00B83CBD" w:rsidP="00B83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83CBD" w:rsidRPr="002613CF" w:rsidRDefault="00B83CBD" w:rsidP="00B83CBD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407"/>
      </w:tblGrid>
      <w:tr w:rsidR="00B83CBD" w:rsidRPr="00493E89" w:rsidTr="00D4499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407" w:type="dxa"/>
          </w:tcPr>
          <w:p w:rsidR="00B83CBD" w:rsidRDefault="00B83CBD" w:rsidP="00D4499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Столбовского сельского Совета депутатов Каменского района Алтайского края от 00.00.2023 № 00 «</w:t>
            </w:r>
            <w:r w:rsidRPr="00FF34C1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Столбовского </w:t>
            </w:r>
            <w:r w:rsidRPr="00FF34C1">
              <w:rPr>
                <w:sz w:val="28"/>
                <w:szCs w:val="28"/>
              </w:rPr>
              <w:t>сельского Совета депутатов Каменского района Алтайского края от 21.12.2022 № 2</w:t>
            </w:r>
            <w:r>
              <w:rPr>
                <w:sz w:val="28"/>
                <w:szCs w:val="28"/>
              </w:rPr>
              <w:t>3</w:t>
            </w:r>
            <w:r w:rsidRPr="00FF34C1">
              <w:rPr>
                <w:sz w:val="28"/>
                <w:szCs w:val="28"/>
              </w:rPr>
              <w:t xml:space="preserve"> «О бюджете муниципального образования </w:t>
            </w:r>
            <w:r>
              <w:rPr>
                <w:sz w:val="28"/>
                <w:szCs w:val="28"/>
              </w:rPr>
              <w:t>Столбо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ский </w:t>
            </w:r>
            <w:r w:rsidRPr="00FF34C1">
              <w:rPr>
                <w:sz w:val="28"/>
                <w:szCs w:val="28"/>
              </w:rPr>
              <w:t>сельсовет Каменского района Алтайского края на 2023 год и на план</w:t>
            </w:r>
            <w:r w:rsidRPr="00FF34C1">
              <w:rPr>
                <w:sz w:val="28"/>
                <w:szCs w:val="28"/>
              </w:rPr>
              <w:t>о</w:t>
            </w:r>
            <w:r w:rsidRPr="00FF34C1">
              <w:rPr>
                <w:sz w:val="28"/>
                <w:szCs w:val="28"/>
              </w:rPr>
              <w:t>вый период 2024 и 2025 годов»</w:t>
            </w:r>
          </w:p>
          <w:p w:rsidR="00B83CBD" w:rsidRDefault="00B83CBD" w:rsidP="00D4499C">
            <w:pPr>
              <w:ind w:left="-108"/>
              <w:jc w:val="center"/>
              <w:rPr>
                <w:sz w:val="28"/>
                <w:szCs w:val="28"/>
              </w:rPr>
            </w:pPr>
          </w:p>
          <w:p w:rsidR="00B83CBD" w:rsidRPr="0086146C" w:rsidRDefault="00B83CBD" w:rsidP="00D4499C">
            <w:pPr>
              <w:tabs>
                <w:tab w:val="left" w:pos="567"/>
              </w:tabs>
              <w:ind w:firstLine="567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                                       ДО</w:t>
            </w:r>
            <w:r w:rsidRPr="0086146C">
              <w:rPr>
                <w:b/>
                <w:caps/>
                <w:sz w:val="28"/>
                <w:szCs w:val="28"/>
              </w:rPr>
              <w:t>ходы</w:t>
            </w:r>
          </w:p>
          <w:p w:rsidR="00B83CBD" w:rsidRDefault="00B83CBD" w:rsidP="00D4499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Доходная часть увеличилась на 2000,0 тыс. рублей, за счет увелич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объёма межбюджетных трансфертов, получаемых из других бюджетов, на 830,0 тыс.рублей, за счет субсидии бюджетам муниципальных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 на реализацию инициативных проектов (создания) общественной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фраструктуры муниципальных образований в сумме 1095,0 тыс.рублей, за счет безвозмездных поступлений от физических и юридических лиц </w:t>
            </w:r>
            <w:r w:rsidRPr="004D538B">
              <w:rPr>
                <w:sz w:val="28"/>
                <w:szCs w:val="28"/>
              </w:rPr>
              <w:t>на ре</w:t>
            </w:r>
            <w:r w:rsidRPr="004D538B">
              <w:rPr>
                <w:sz w:val="28"/>
                <w:szCs w:val="28"/>
              </w:rPr>
              <w:t>а</w:t>
            </w:r>
            <w:r w:rsidRPr="004D538B">
              <w:rPr>
                <w:sz w:val="28"/>
                <w:szCs w:val="28"/>
              </w:rPr>
              <w:t>лизацию инициативных проекто</w:t>
            </w:r>
            <w:r w:rsidR="00223C7A">
              <w:rPr>
                <w:sz w:val="28"/>
                <w:szCs w:val="28"/>
              </w:rPr>
              <w:t>в (создания) общественной инфра</w:t>
            </w:r>
            <w:r w:rsidRPr="004D538B">
              <w:rPr>
                <w:sz w:val="28"/>
                <w:szCs w:val="28"/>
              </w:rPr>
              <w:t xml:space="preserve">структуры муниципальных образований </w:t>
            </w:r>
            <w:r>
              <w:rPr>
                <w:sz w:val="28"/>
                <w:szCs w:val="28"/>
              </w:rPr>
              <w:t xml:space="preserve">в сумме 75,0 тыс.рублей  </w:t>
            </w:r>
          </w:p>
          <w:p w:rsidR="00B83CBD" w:rsidRDefault="00B83CBD" w:rsidP="00D4499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В реЗУЛЬТАТЕ УТОЧНЕННЫЕ ДОХОДЫ </w:t>
            </w:r>
            <w:r w:rsidRPr="002D1362">
              <w:rPr>
                <w:b/>
                <w:caps/>
              </w:rPr>
              <w:t>бюджета</w:t>
            </w:r>
            <w:r>
              <w:rPr>
                <w:b/>
                <w:caps/>
              </w:rPr>
              <w:t xml:space="preserve"> СТОЛБОВСКОГО ПОСЕЛЕНИЯ </w:t>
            </w:r>
            <w:r w:rsidRPr="002D1362">
              <w:rPr>
                <w:b/>
                <w:caps/>
              </w:rPr>
              <w:t>с</w:t>
            </w:r>
            <w:r w:rsidRPr="002D1362">
              <w:rPr>
                <w:b/>
                <w:caps/>
              </w:rPr>
              <w:t>о</w:t>
            </w:r>
            <w:r w:rsidRPr="002D1362">
              <w:rPr>
                <w:b/>
                <w:caps/>
              </w:rPr>
              <w:t xml:space="preserve">ставили </w:t>
            </w:r>
            <w:r>
              <w:rPr>
                <w:b/>
                <w:caps/>
              </w:rPr>
              <w:t xml:space="preserve"> 4799,9 </w:t>
            </w:r>
            <w:r w:rsidRPr="00FF34C1">
              <w:rPr>
                <w:b/>
                <w:caps/>
                <w:sz w:val="28"/>
                <w:szCs w:val="28"/>
              </w:rPr>
              <w:t>тыс. рублей</w:t>
            </w:r>
            <w:r>
              <w:rPr>
                <w:b/>
                <w:caps/>
              </w:rPr>
              <w:t>.</w:t>
            </w:r>
          </w:p>
          <w:p w:rsidR="00B83CBD" w:rsidRDefault="00B83CBD" w:rsidP="00D4499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B83CBD" w:rsidRDefault="00B83CBD" w:rsidP="00D4499C">
            <w:pPr>
              <w:tabs>
                <w:tab w:val="left" w:pos="0"/>
              </w:tabs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РА</w:t>
            </w:r>
            <w:r w:rsidRPr="0086146C">
              <w:rPr>
                <w:b/>
                <w:caps/>
                <w:sz w:val="28"/>
                <w:szCs w:val="28"/>
              </w:rPr>
              <w:t>сходы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</w:p>
          <w:p w:rsidR="00B83CBD" w:rsidRDefault="00B83CBD" w:rsidP="00D449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Расшифровка расходов по разделам, подразделам </w:t>
            </w:r>
          </w:p>
          <w:p w:rsidR="00B83CBD" w:rsidRDefault="00B83CBD" w:rsidP="00D449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 РФ</w:t>
            </w:r>
          </w:p>
          <w:p w:rsidR="00B83CBD" w:rsidRPr="0025351B" w:rsidRDefault="00B83CBD" w:rsidP="00D4499C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5351B">
              <w:rPr>
                <w:b/>
                <w:bCs/>
                <w:sz w:val="28"/>
                <w:szCs w:val="28"/>
              </w:rPr>
              <w:t>Раздел 0100 «Общегосударственные вопросы»</w:t>
            </w:r>
          </w:p>
          <w:p w:rsidR="00B83CBD" w:rsidRDefault="00B83CBD" w:rsidP="00D4499C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D7308">
              <w:rPr>
                <w:bCs/>
                <w:i/>
                <w:sz w:val="28"/>
                <w:szCs w:val="28"/>
              </w:rPr>
              <w:t xml:space="preserve">По подразделу </w:t>
            </w:r>
            <w:r>
              <w:rPr>
                <w:bCs/>
                <w:i/>
                <w:sz w:val="28"/>
                <w:szCs w:val="28"/>
              </w:rPr>
              <w:t>13</w:t>
            </w:r>
            <w:r w:rsidRPr="003D7308">
              <w:rPr>
                <w:bCs/>
                <w:i/>
                <w:sz w:val="28"/>
                <w:szCs w:val="28"/>
              </w:rPr>
              <w:t xml:space="preserve"> «</w:t>
            </w:r>
            <w:r>
              <w:rPr>
                <w:bCs/>
                <w:i/>
                <w:sz w:val="28"/>
                <w:szCs w:val="28"/>
              </w:rPr>
              <w:t xml:space="preserve">Другие общегосударственные вопросы» </w:t>
            </w:r>
            <w:r>
              <w:rPr>
                <w:bCs/>
                <w:sz w:val="28"/>
                <w:szCs w:val="28"/>
              </w:rPr>
              <w:t>увеличены ассигнования на сумму 2,0 тыс. рублей за счёт остатков собственных средств на начало текущего финансового года.</w:t>
            </w:r>
          </w:p>
          <w:p w:rsidR="00B83CBD" w:rsidRPr="0025351B" w:rsidRDefault="00B83CBD" w:rsidP="00D4499C">
            <w:pPr>
              <w:jc w:val="center"/>
              <w:rPr>
                <w:b/>
                <w:sz w:val="28"/>
                <w:szCs w:val="28"/>
              </w:rPr>
            </w:pPr>
            <w:r w:rsidRPr="0025351B">
              <w:rPr>
                <w:b/>
                <w:sz w:val="28"/>
                <w:szCs w:val="28"/>
              </w:rPr>
              <w:t>Раздел 0</w:t>
            </w:r>
            <w:r>
              <w:rPr>
                <w:b/>
                <w:sz w:val="28"/>
                <w:szCs w:val="28"/>
              </w:rPr>
              <w:t>5</w:t>
            </w:r>
            <w:r w:rsidRPr="0025351B">
              <w:rPr>
                <w:b/>
                <w:sz w:val="28"/>
                <w:szCs w:val="28"/>
              </w:rPr>
              <w:t>00 «</w:t>
            </w:r>
            <w:r>
              <w:rPr>
                <w:b/>
                <w:sz w:val="28"/>
                <w:szCs w:val="28"/>
              </w:rPr>
              <w:t>Жилищно-коммунальное хозяйство</w:t>
            </w:r>
            <w:r w:rsidRPr="0025351B">
              <w:rPr>
                <w:b/>
                <w:sz w:val="28"/>
                <w:szCs w:val="28"/>
              </w:rPr>
              <w:t>»</w:t>
            </w:r>
          </w:p>
          <w:p w:rsidR="00B83CBD" w:rsidRDefault="00B83CBD" w:rsidP="00D4499C">
            <w:pPr>
              <w:ind w:firstLine="567"/>
              <w:jc w:val="both"/>
              <w:rPr>
                <w:sz w:val="28"/>
                <w:szCs w:val="28"/>
              </w:rPr>
            </w:pPr>
            <w:r w:rsidRPr="00766960">
              <w:rPr>
                <w:i/>
                <w:sz w:val="28"/>
                <w:szCs w:val="28"/>
              </w:rPr>
              <w:t xml:space="preserve">По подразделу </w:t>
            </w:r>
            <w:r>
              <w:rPr>
                <w:i/>
                <w:sz w:val="28"/>
                <w:szCs w:val="28"/>
              </w:rPr>
              <w:t>03</w:t>
            </w:r>
            <w:r w:rsidRPr="00766960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Благоустройство»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увеличены р</w:t>
            </w:r>
            <w:r w:rsidRPr="004235C7">
              <w:rPr>
                <w:sz w:val="28"/>
                <w:szCs w:val="28"/>
              </w:rPr>
              <w:t xml:space="preserve">асходы на </w:t>
            </w:r>
            <w:r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проекта поддержки местных инициатив Каменский район, село Ключи, благоустройство кладбища в сумме 705,7 тыс.рублей.</w:t>
            </w:r>
          </w:p>
          <w:p w:rsidR="00B83CBD" w:rsidRPr="0025351B" w:rsidRDefault="00B83CBD" w:rsidP="00D4499C">
            <w:pPr>
              <w:jc w:val="center"/>
              <w:rPr>
                <w:b/>
                <w:sz w:val="28"/>
                <w:szCs w:val="28"/>
              </w:rPr>
            </w:pPr>
            <w:r w:rsidRPr="0025351B">
              <w:rPr>
                <w:b/>
                <w:sz w:val="28"/>
                <w:szCs w:val="28"/>
              </w:rPr>
              <w:t>Раздел 0</w:t>
            </w:r>
            <w:r>
              <w:rPr>
                <w:b/>
                <w:sz w:val="28"/>
                <w:szCs w:val="28"/>
              </w:rPr>
              <w:t>8</w:t>
            </w:r>
            <w:r w:rsidRPr="0025351B">
              <w:rPr>
                <w:b/>
                <w:sz w:val="28"/>
                <w:szCs w:val="28"/>
              </w:rPr>
              <w:t>00 «</w:t>
            </w:r>
            <w:r>
              <w:rPr>
                <w:b/>
                <w:sz w:val="28"/>
                <w:szCs w:val="28"/>
              </w:rPr>
              <w:t>Культура и кинематография</w:t>
            </w:r>
            <w:r w:rsidRPr="0025351B">
              <w:rPr>
                <w:b/>
                <w:sz w:val="28"/>
                <w:szCs w:val="28"/>
              </w:rPr>
              <w:t>»</w:t>
            </w:r>
          </w:p>
          <w:p w:rsidR="00B83CBD" w:rsidRDefault="00B83CBD" w:rsidP="00D4499C">
            <w:pPr>
              <w:ind w:firstLine="567"/>
              <w:jc w:val="both"/>
              <w:rPr>
                <w:sz w:val="28"/>
                <w:szCs w:val="28"/>
              </w:rPr>
            </w:pPr>
            <w:r w:rsidRPr="00766960">
              <w:rPr>
                <w:i/>
                <w:sz w:val="28"/>
                <w:szCs w:val="28"/>
              </w:rPr>
              <w:t xml:space="preserve">По подразделу </w:t>
            </w:r>
            <w:r>
              <w:rPr>
                <w:i/>
                <w:sz w:val="28"/>
                <w:szCs w:val="28"/>
              </w:rPr>
              <w:t>01</w:t>
            </w:r>
            <w:r w:rsidRPr="00766960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Культура»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увеличены р</w:t>
            </w:r>
            <w:r w:rsidRPr="004235C7">
              <w:rPr>
                <w:sz w:val="28"/>
                <w:szCs w:val="28"/>
              </w:rPr>
              <w:t xml:space="preserve">асходы на </w:t>
            </w:r>
            <w:r>
              <w:rPr>
                <w:sz w:val="28"/>
                <w:szCs w:val="28"/>
              </w:rPr>
              <w:t>реализацию проекта поддержки местных инициатив Каменский район, село Столбово,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монт дома культуры в сумме 1300,0 тыс.рублей.</w:t>
            </w:r>
          </w:p>
          <w:p w:rsidR="00B83CBD" w:rsidRDefault="00B83CBD" w:rsidP="00D4499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3CBD" w:rsidRDefault="00B83CBD" w:rsidP="00D4499C">
            <w:pPr>
              <w:tabs>
                <w:tab w:val="left" w:pos="567"/>
              </w:tabs>
              <w:ind w:firstLine="567"/>
              <w:jc w:val="both"/>
              <w:rPr>
                <w:b/>
                <w:caps/>
              </w:rPr>
            </w:pPr>
            <w:r w:rsidRPr="002D1362">
              <w:rPr>
                <w:b/>
                <w:caps/>
              </w:rPr>
              <w:t xml:space="preserve">В результате УТОЧНЁННЫЕ </w:t>
            </w:r>
            <w:r>
              <w:rPr>
                <w:b/>
                <w:caps/>
              </w:rPr>
              <w:t>рас</w:t>
            </w:r>
            <w:r w:rsidRPr="002D1362">
              <w:rPr>
                <w:b/>
                <w:caps/>
              </w:rPr>
              <w:t xml:space="preserve">ходы бюджета </w:t>
            </w:r>
            <w:r>
              <w:rPr>
                <w:b/>
                <w:caps/>
              </w:rPr>
              <w:t xml:space="preserve">толстовского поселения </w:t>
            </w:r>
            <w:r w:rsidRPr="002D1362">
              <w:rPr>
                <w:b/>
                <w:caps/>
              </w:rPr>
              <w:t>с</w:t>
            </w:r>
            <w:r w:rsidRPr="002D1362">
              <w:rPr>
                <w:b/>
                <w:caps/>
              </w:rPr>
              <w:t>о</w:t>
            </w:r>
            <w:r w:rsidRPr="002D1362">
              <w:rPr>
                <w:b/>
                <w:caps/>
              </w:rPr>
              <w:t xml:space="preserve">ставили </w:t>
            </w:r>
            <w:r>
              <w:rPr>
                <w:b/>
                <w:caps/>
              </w:rPr>
              <w:t xml:space="preserve"> 4898,2 </w:t>
            </w:r>
            <w:r w:rsidRPr="002D1362">
              <w:rPr>
                <w:b/>
                <w:caps/>
              </w:rPr>
              <w:t>тыс.</w:t>
            </w:r>
            <w:r>
              <w:rPr>
                <w:b/>
                <w:caps/>
              </w:rPr>
              <w:t xml:space="preserve"> </w:t>
            </w:r>
            <w:r w:rsidRPr="002D1362">
              <w:rPr>
                <w:b/>
                <w:caps/>
              </w:rPr>
              <w:t>рублей</w:t>
            </w:r>
            <w:r>
              <w:rPr>
                <w:b/>
                <w:caps/>
              </w:rPr>
              <w:t xml:space="preserve">. </w:t>
            </w:r>
          </w:p>
          <w:p w:rsidR="00B83CBD" w:rsidRDefault="00B83CBD" w:rsidP="00D4499C">
            <w:pPr>
              <w:tabs>
                <w:tab w:val="left" w:pos="0"/>
              </w:tabs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</w:rPr>
              <w:t>Дефицит районного бюджета составил 98,3 тыс. рублей</w:t>
            </w:r>
          </w:p>
          <w:p w:rsidR="00B83CBD" w:rsidRPr="000F4991" w:rsidRDefault="00B83CBD" w:rsidP="00D4499C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B83CBD" w:rsidRDefault="00B83CBD" w:rsidP="00B83CB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9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С.В. Килина </w:t>
      </w:r>
    </w:p>
    <w:p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sectPr w:rsidR="00B46631" w:rsidSect="00223C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CD" w:rsidRDefault="00C14ECD" w:rsidP="00A60F86">
      <w:r>
        <w:separator/>
      </w:r>
    </w:p>
  </w:endnote>
  <w:endnote w:type="continuationSeparator" w:id="0">
    <w:p w:rsidR="00C14ECD" w:rsidRDefault="00C14ECD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CD" w:rsidRDefault="00C14ECD" w:rsidP="00A60F86">
      <w:r>
        <w:separator/>
      </w:r>
    </w:p>
  </w:footnote>
  <w:footnote w:type="continuationSeparator" w:id="0">
    <w:p w:rsidR="00C14ECD" w:rsidRDefault="00C14ECD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3C7D06">
        <w:rPr>
          <w:noProof/>
        </w:rPr>
        <w:t>6</w:t>
      </w:r>
    </w:fldSimple>
  </w:p>
  <w:p w:rsidR="00AB3B32" w:rsidRDefault="00AB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41B9"/>
    <w:rsid w:val="000425F3"/>
    <w:rsid w:val="00046137"/>
    <w:rsid w:val="00046B2B"/>
    <w:rsid w:val="00054081"/>
    <w:rsid w:val="00055819"/>
    <w:rsid w:val="000648D4"/>
    <w:rsid w:val="000810BA"/>
    <w:rsid w:val="0008474D"/>
    <w:rsid w:val="00090A46"/>
    <w:rsid w:val="000B01B8"/>
    <w:rsid w:val="000B1DEB"/>
    <w:rsid w:val="000C7F6E"/>
    <w:rsid w:val="000D32BE"/>
    <w:rsid w:val="000E19C1"/>
    <w:rsid w:val="000F4991"/>
    <w:rsid w:val="001065FA"/>
    <w:rsid w:val="0010774A"/>
    <w:rsid w:val="00113712"/>
    <w:rsid w:val="001239D4"/>
    <w:rsid w:val="00131EBF"/>
    <w:rsid w:val="001458C4"/>
    <w:rsid w:val="00145C80"/>
    <w:rsid w:val="001477F4"/>
    <w:rsid w:val="00155C27"/>
    <w:rsid w:val="00166497"/>
    <w:rsid w:val="00175D11"/>
    <w:rsid w:val="00176617"/>
    <w:rsid w:val="00181A25"/>
    <w:rsid w:val="001A6210"/>
    <w:rsid w:val="001B5C4C"/>
    <w:rsid w:val="001C45AD"/>
    <w:rsid w:val="001C47F6"/>
    <w:rsid w:val="001D29A5"/>
    <w:rsid w:val="001E2828"/>
    <w:rsid w:val="001E4FAC"/>
    <w:rsid w:val="001F5DDE"/>
    <w:rsid w:val="00200BFF"/>
    <w:rsid w:val="00217CE6"/>
    <w:rsid w:val="002230C2"/>
    <w:rsid w:val="00223C7A"/>
    <w:rsid w:val="0022641B"/>
    <w:rsid w:val="00227F77"/>
    <w:rsid w:val="002453A3"/>
    <w:rsid w:val="00251A9E"/>
    <w:rsid w:val="00252771"/>
    <w:rsid w:val="00260076"/>
    <w:rsid w:val="002613CF"/>
    <w:rsid w:val="0026618F"/>
    <w:rsid w:val="00275333"/>
    <w:rsid w:val="00294C15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8181A"/>
    <w:rsid w:val="003978D7"/>
    <w:rsid w:val="003C6D83"/>
    <w:rsid w:val="003C74F9"/>
    <w:rsid w:val="003C7D06"/>
    <w:rsid w:val="003D4A5A"/>
    <w:rsid w:val="003D7FEC"/>
    <w:rsid w:val="003F51B1"/>
    <w:rsid w:val="003F6830"/>
    <w:rsid w:val="00410395"/>
    <w:rsid w:val="00441A5F"/>
    <w:rsid w:val="004561B3"/>
    <w:rsid w:val="00462F3B"/>
    <w:rsid w:val="00471F20"/>
    <w:rsid w:val="004734EB"/>
    <w:rsid w:val="0049170C"/>
    <w:rsid w:val="00493E89"/>
    <w:rsid w:val="004A1A06"/>
    <w:rsid w:val="004A31C0"/>
    <w:rsid w:val="004A5ACA"/>
    <w:rsid w:val="004A707D"/>
    <w:rsid w:val="004D5A9D"/>
    <w:rsid w:val="004D5F0D"/>
    <w:rsid w:val="004F3E76"/>
    <w:rsid w:val="004F570C"/>
    <w:rsid w:val="004F5FBE"/>
    <w:rsid w:val="00504E11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2CDF"/>
    <w:rsid w:val="0056325C"/>
    <w:rsid w:val="00563557"/>
    <w:rsid w:val="005700A4"/>
    <w:rsid w:val="005709A5"/>
    <w:rsid w:val="00570FB6"/>
    <w:rsid w:val="0058056E"/>
    <w:rsid w:val="00583258"/>
    <w:rsid w:val="005836CC"/>
    <w:rsid w:val="00593A38"/>
    <w:rsid w:val="00594CEC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3175"/>
    <w:rsid w:val="00625F50"/>
    <w:rsid w:val="00633DA5"/>
    <w:rsid w:val="00636CD9"/>
    <w:rsid w:val="00640A9F"/>
    <w:rsid w:val="006463EA"/>
    <w:rsid w:val="00651653"/>
    <w:rsid w:val="006A0B4C"/>
    <w:rsid w:val="006A5900"/>
    <w:rsid w:val="006A618F"/>
    <w:rsid w:val="006B359E"/>
    <w:rsid w:val="006C2CAD"/>
    <w:rsid w:val="006C754E"/>
    <w:rsid w:val="006D677B"/>
    <w:rsid w:val="006E1927"/>
    <w:rsid w:val="006E7854"/>
    <w:rsid w:val="006F20A9"/>
    <w:rsid w:val="007003F5"/>
    <w:rsid w:val="0073048B"/>
    <w:rsid w:val="0074693D"/>
    <w:rsid w:val="00762A93"/>
    <w:rsid w:val="00787CB1"/>
    <w:rsid w:val="00787E92"/>
    <w:rsid w:val="007943B6"/>
    <w:rsid w:val="0079602C"/>
    <w:rsid w:val="007A64C8"/>
    <w:rsid w:val="007B55C5"/>
    <w:rsid w:val="007C33F7"/>
    <w:rsid w:val="007C53AA"/>
    <w:rsid w:val="007D2B7E"/>
    <w:rsid w:val="007D712C"/>
    <w:rsid w:val="007F134B"/>
    <w:rsid w:val="007F41F6"/>
    <w:rsid w:val="0080102A"/>
    <w:rsid w:val="00812836"/>
    <w:rsid w:val="00820C18"/>
    <w:rsid w:val="00823F21"/>
    <w:rsid w:val="008351CB"/>
    <w:rsid w:val="00836340"/>
    <w:rsid w:val="008421A6"/>
    <w:rsid w:val="00844297"/>
    <w:rsid w:val="00860EA0"/>
    <w:rsid w:val="00874F78"/>
    <w:rsid w:val="00882781"/>
    <w:rsid w:val="008831D2"/>
    <w:rsid w:val="00890878"/>
    <w:rsid w:val="00896755"/>
    <w:rsid w:val="008B0659"/>
    <w:rsid w:val="008C08B7"/>
    <w:rsid w:val="008C12DE"/>
    <w:rsid w:val="008C46F3"/>
    <w:rsid w:val="008C7660"/>
    <w:rsid w:val="008D24F2"/>
    <w:rsid w:val="008F0DCC"/>
    <w:rsid w:val="008F6A8F"/>
    <w:rsid w:val="00906624"/>
    <w:rsid w:val="009152BF"/>
    <w:rsid w:val="00922C6D"/>
    <w:rsid w:val="00924E5C"/>
    <w:rsid w:val="00925B83"/>
    <w:rsid w:val="009424FB"/>
    <w:rsid w:val="00956B61"/>
    <w:rsid w:val="00965DBA"/>
    <w:rsid w:val="0098593D"/>
    <w:rsid w:val="009A4E8D"/>
    <w:rsid w:val="009A7B40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34410"/>
    <w:rsid w:val="00A36B7E"/>
    <w:rsid w:val="00A36E14"/>
    <w:rsid w:val="00A37024"/>
    <w:rsid w:val="00A4223E"/>
    <w:rsid w:val="00A45E4F"/>
    <w:rsid w:val="00A529D6"/>
    <w:rsid w:val="00A54328"/>
    <w:rsid w:val="00A55BE5"/>
    <w:rsid w:val="00A60F86"/>
    <w:rsid w:val="00A6629C"/>
    <w:rsid w:val="00A72372"/>
    <w:rsid w:val="00A87481"/>
    <w:rsid w:val="00A902A0"/>
    <w:rsid w:val="00A94EA9"/>
    <w:rsid w:val="00AA3889"/>
    <w:rsid w:val="00AB2494"/>
    <w:rsid w:val="00AB2688"/>
    <w:rsid w:val="00AB3B32"/>
    <w:rsid w:val="00AB4945"/>
    <w:rsid w:val="00AB4D0A"/>
    <w:rsid w:val="00AB5088"/>
    <w:rsid w:val="00AC7D25"/>
    <w:rsid w:val="00AF7375"/>
    <w:rsid w:val="00B176F4"/>
    <w:rsid w:val="00B24332"/>
    <w:rsid w:val="00B25BED"/>
    <w:rsid w:val="00B32C51"/>
    <w:rsid w:val="00B33889"/>
    <w:rsid w:val="00B3693A"/>
    <w:rsid w:val="00B41C10"/>
    <w:rsid w:val="00B46631"/>
    <w:rsid w:val="00B83CBD"/>
    <w:rsid w:val="00B959A3"/>
    <w:rsid w:val="00B95F48"/>
    <w:rsid w:val="00BD31EA"/>
    <w:rsid w:val="00BE77CC"/>
    <w:rsid w:val="00BF2551"/>
    <w:rsid w:val="00C017D0"/>
    <w:rsid w:val="00C14ECD"/>
    <w:rsid w:val="00C15EB4"/>
    <w:rsid w:val="00C27E6E"/>
    <w:rsid w:val="00C37574"/>
    <w:rsid w:val="00C453C1"/>
    <w:rsid w:val="00C455A2"/>
    <w:rsid w:val="00C57388"/>
    <w:rsid w:val="00C621E8"/>
    <w:rsid w:val="00C71614"/>
    <w:rsid w:val="00C86FCB"/>
    <w:rsid w:val="00C9131C"/>
    <w:rsid w:val="00C95346"/>
    <w:rsid w:val="00C963B2"/>
    <w:rsid w:val="00CA59FA"/>
    <w:rsid w:val="00CB0036"/>
    <w:rsid w:val="00CB7719"/>
    <w:rsid w:val="00CB7C1D"/>
    <w:rsid w:val="00CC1B22"/>
    <w:rsid w:val="00CC3100"/>
    <w:rsid w:val="00CD7E0A"/>
    <w:rsid w:val="00CF0FF4"/>
    <w:rsid w:val="00D14EE7"/>
    <w:rsid w:val="00D1750E"/>
    <w:rsid w:val="00D22947"/>
    <w:rsid w:val="00D325B7"/>
    <w:rsid w:val="00D325DC"/>
    <w:rsid w:val="00D375B8"/>
    <w:rsid w:val="00D400A7"/>
    <w:rsid w:val="00D4499C"/>
    <w:rsid w:val="00D44E52"/>
    <w:rsid w:val="00D47F1F"/>
    <w:rsid w:val="00D608F7"/>
    <w:rsid w:val="00D72592"/>
    <w:rsid w:val="00D96A40"/>
    <w:rsid w:val="00DA30F8"/>
    <w:rsid w:val="00DC2971"/>
    <w:rsid w:val="00DC2D74"/>
    <w:rsid w:val="00DC6F60"/>
    <w:rsid w:val="00DD5EA3"/>
    <w:rsid w:val="00DE2D57"/>
    <w:rsid w:val="00DE313A"/>
    <w:rsid w:val="00DF14DA"/>
    <w:rsid w:val="00DF1C8E"/>
    <w:rsid w:val="00DF3CD7"/>
    <w:rsid w:val="00E1601D"/>
    <w:rsid w:val="00E21970"/>
    <w:rsid w:val="00E235F8"/>
    <w:rsid w:val="00E560AE"/>
    <w:rsid w:val="00E72678"/>
    <w:rsid w:val="00E76FAC"/>
    <w:rsid w:val="00E95A13"/>
    <w:rsid w:val="00EB142D"/>
    <w:rsid w:val="00EC29CA"/>
    <w:rsid w:val="00ED7B5B"/>
    <w:rsid w:val="00EE5B73"/>
    <w:rsid w:val="00F11DA5"/>
    <w:rsid w:val="00F1249E"/>
    <w:rsid w:val="00F21AEB"/>
    <w:rsid w:val="00F3341D"/>
    <w:rsid w:val="00F41E18"/>
    <w:rsid w:val="00F5502E"/>
    <w:rsid w:val="00F61DC1"/>
    <w:rsid w:val="00F64B4D"/>
    <w:rsid w:val="00F764DE"/>
    <w:rsid w:val="00F91261"/>
    <w:rsid w:val="00F922BB"/>
    <w:rsid w:val="00F93396"/>
    <w:rsid w:val="00F93F38"/>
    <w:rsid w:val="00FA0D8C"/>
    <w:rsid w:val="00FA707D"/>
    <w:rsid w:val="00FC113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uiPriority w:val="99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/>
    </w:rPr>
  </w:style>
  <w:style w:type="character" w:customStyle="1" w:styleId="af9">
    <w:name w:val="Название Знак"/>
    <w:link w:val="af7"/>
    <w:rsid w:val="00B46631"/>
    <w:rPr>
      <w:b/>
      <w:sz w:val="28"/>
      <w:lang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Заголовок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basedOn w:val="a"/>
    <w:next w:val="af8"/>
    <w:qFormat/>
    <w:rsid w:val="00CB7719"/>
    <w:pPr>
      <w:jc w:val="center"/>
    </w:pPr>
    <w:rPr>
      <w:b/>
      <w:sz w:val="28"/>
      <w:szCs w:val="20"/>
      <w:lang/>
    </w:rPr>
  </w:style>
  <w:style w:type="character" w:customStyle="1" w:styleId="apple-converted-space">
    <w:name w:val="apple-converted-space"/>
    <w:rsid w:val="00CB7719"/>
  </w:style>
  <w:style w:type="paragraph" w:styleId="aff2">
    <w:name w:val="List Paragraph"/>
    <w:basedOn w:val="a"/>
    <w:uiPriority w:val="34"/>
    <w:qFormat/>
    <w:rsid w:val="00CB7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B771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CB771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CB771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CB7719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0A80-1BA4-4F97-9052-2FA1A71D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2</cp:revision>
  <cp:lastPrinted>2023-03-28T10:39:00Z</cp:lastPrinted>
  <dcterms:created xsi:type="dcterms:W3CDTF">2023-04-20T06:03:00Z</dcterms:created>
  <dcterms:modified xsi:type="dcterms:W3CDTF">2023-04-20T06:03:00Z</dcterms:modified>
</cp:coreProperties>
</file>