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2B7C2C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EC191A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175BA5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201</w:t>
      </w:r>
      <w:r w:rsidR="002B7C2C">
        <w:rPr>
          <w:b/>
          <w:sz w:val="28"/>
          <w:szCs w:val="28"/>
        </w:rPr>
        <w:t>8</w:t>
      </w:r>
      <w:r w:rsidR="008C10AA" w:rsidRPr="00FC7C8F">
        <w:rPr>
          <w:b/>
          <w:sz w:val="28"/>
          <w:szCs w:val="28"/>
        </w:rPr>
        <w:t xml:space="preserve"> №  </w:t>
      </w:r>
      <w:r w:rsidR="002B7C2C">
        <w:rPr>
          <w:b/>
          <w:sz w:val="28"/>
          <w:szCs w:val="28"/>
        </w:rPr>
        <w:t>23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         </w:t>
      </w:r>
      <w:r w:rsidR="008C10AA" w:rsidRPr="00FC7C8F">
        <w:rPr>
          <w:b/>
          <w:sz w:val="28"/>
          <w:szCs w:val="28"/>
        </w:rPr>
        <w:t xml:space="preserve">          </w:t>
      </w:r>
      <w:r w:rsidR="002B7C2C">
        <w:rPr>
          <w:b/>
          <w:sz w:val="28"/>
          <w:szCs w:val="28"/>
        </w:rPr>
        <w:t xml:space="preserve">                       </w:t>
      </w:r>
      <w:r w:rsidR="008C10AA" w:rsidRPr="00FC7C8F">
        <w:rPr>
          <w:b/>
          <w:sz w:val="28"/>
          <w:szCs w:val="28"/>
        </w:rPr>
        <w:t xml:space="preserve">  </w:t>
      </w:r>
      <w:proofErr w:type="gramStart"/>
      <w:r w:rsidR="008C10AA" w:rsidRPr="0044117C">
        <w:rPr>
          <w:b/>
          <w:sz w:val="28"/>
          <w:szCs w:val="28"/>
        </w:rPr>
        <w:t>с</w:t>
      </w:r>
      <w:proofErr w:type="gramEnd"/>
      <w:r w:rsidR="008C10AA" w:rsidRPr="0044117C">
        <w:rPr>
          <w:b/>
          <w:sz w:val="28"/>
          <w:szCs w:val="28"/>
        </w:rPr>
        <w:t xml:space="preserve">. </w:t>
      </w:r>
      <w:r w:rsidR="002B7C2C">
        <w:rPr>
          <w:b/>
          <w:sz w:val="28"/>
          <w:szCs w:val="28"/>
        </w:rPr>
        <w:t>Столбово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2B7C2C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2B7C2C">
              <w:rPr>
                <w:b w:val="0"/>
                <w:sz w:val="28"/>
                <w:szCs w:val="28"/>
              </w:rPr>
              <w:t>Столбовского</w:t>
            </w:r>
            <w:r w:rsidR="0044117C" w:rsidRPr="00194C5C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принципах орг</w:t>
      </w:r>
      <w:r w:rsidRPr="006978EB">
        <w:rPr>
          <w:sz w:val="28"/>
          <w:szCs w:val="28"/>
        </w:rPr>
        <w:t>а</w:t>
      </w:r>
      <w:r w:rsidRPr="006978EB">
        <w:rPr>
          <w:sz w:val="28"/>
          <w:szCs w:val="28"/>
        </w:rPr>
        <w:t>низации местного самоуправления в Российской Федерации", статьей 86 Бюдже</w:t>
      </w:r>
      <w:r w:rsidRPr="006978EB">
        <w:rPr>
          <w:sz w:val="28"/>
          <w:szCs w:val="28"/>
        </w:rPr>
        <w:t>т</w:t>
      </w:r>
      <w:r w:rsidRPr="006978EB">
        <w:rPr>
          <w:sz w:val="28"/>
          <w:szCs w:val="28"/>
        </w:rPr>
        <w:t xml:space="preserve">ного кодекса Российской Федерации, решением </w:t>
      </w:r>
      <w:r w:rsidR="002B7C2C">
        <w:rPr>
          <w:sz w:val="28"/>
          <w:szCs w:val="28"/>
        </w:rPr>
        <w:t>Столбовского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2B7C2C">
        <w:rPr>
          <w:color w:val="000000" w:themeColor="text1"/>
          <w:sz w:val="28"/>
          <w:szCs w:val="28"/>
        </w:rPr>
        <w:t xml:space="preserve">от </w:t>
      </w:r>
      <w:r w:rsidR="002B7C2C" w:rsidRPr="002B7C2C">
        <w:rPr>
          <w:color w:val="000000" w:themeColor="text1"/>
          <w:sz w:val="28"/>
          <w:szCs w:val="28"/>
        </w:rPr>
        <w:t xml:space="preserve">10.12.2014 № 34 </w:t>
      </w:r>
      <w:r w:rsidR="004F5D0B" w:rsidRPr="002B7C2C">
        <w:rPr>
          <w:color w:val="000000" w:themeColor="text1"/>
          <w:sz w:val="28"/>
          <w:szCs w:val="28"/>
        </w:rPr>
        <w:t xml:space="preserve"> </w:t>
      </w:r>
      <w:r w:rsidRPr="002B7C2C">
        <w:rPr>
          <w:color w:val="000000" w:themeColor="text1"/>
          <w:sz w:val="28"/>
          <w:szCs w:val="28"/>
        </w:rPr>
        <w:t>«Об утвержд</w:t>
      </w:r>
      <w:r w:rsidRPr="002B7C2C">
        <w:rPr>
          <w:color w:val="000000" w:themeColor="text1"/>
          <w:sz w:val="28"/>
          <w:szCs w:val="28"/>
        </w:rPr>
        <w:t>е</w:t>
      </w:r>
      <w:r w:rsidRPr="002B7C2C">
        <w:rPr>
          <w:color w:val="000000" w:themeColor="text1"/>
          <w:sz w:val="28"/>
          <w:szCs w:val="28"/>
        </w:rPr>
        <w:t>нии Порядка заключения соглашений о п</w:t>
      </w:r>
      <w:r w:rsidRPr="00EC191A">
        <w:rPr>
          <w:sz w:val="28"/>
          <w:szCs w:val="28"/>
        </w:rPr>
        <w:t>ередаче части</w:t>
      </w:r>
      <w:proofErr w:type="gramEnd"/>
      <w:r w:rsidRPr="00EC191A">
        <w:rPr>
          <w:sz w:val="28"/>
          <w:szCs w:val="28"/>
        </w:rPr>
        <w:t xml:space="preserve"> полномочий по решению вопросов местного значения между органами местного самоуправления муниц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 xml:space="preserve">пального образования </w:t>
      </w:r>
      <w:r w:rsidR="002B7C2C">
        <w:rPr>
          <w:sz w:val="28"/>
          <w:szCs w:val="28"/>
        </w:rPr>
        <w:t>Столбовский</w:t>
      </w:r>
      <w:r w:rsidRPr="00EC191A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</w:t>
      </w:r>
      <w:r w:rsidR="002B7C2C">
        <w:rPr>
          <w:sz w:val="28"/>
          <w:szCs w:val="28"/>
        </w:rPr>
        <w:t>Столбовский</w:t>
      </w:r>
      <w:r w:rsidRPr="00EC191A">
        <w:rPr>
          <w:sz w:val="28"/>
          <w:szCs w:val="28"/>
        </w:rPr>
        <w:t xml:space="preserve"> сельсовет Каменского района Алтайского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2B7C2C">
        <w:rPr>
          <w:sz w:val="28"/>
          <w:szCs w:val="28"/>
        </w:rPr>
        <w:t xml:space="preserve">к осуществлению с 01 января 2019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</w:t>
      </w:r>
      <w:r w:rsidRPr="00325565">
        <w:rPr>
          <w:sz w:val="28"/>
          <w:szCs w:val="28"/>
        </w:rPr>
        <w:t>а</w:t>
      </w:r>
      <w:r w:rsidRPr="00325565">
        <w:rPr>
          <w:sz w:val="28"/>
          <w:szCs w:val="28"/>
        </w:rPr>
        <w:t>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полномочий  Администрации </w:t>
      </w:r>
      <w:r w:rsidR="002B7C2C" w:rsidRPr="002B7C2C">
        <w:rPr>
          <w:sz w:val="28"/>
          <w:szCs w:val="28"/>
        </w:rPr>
        <w:t>Столбо</w:t>
      </w:r>
      <w:r w:rsidR="002B7C2C" w:rsidRPr="002B7C2C">
        <w:rPr>
          <w:sz w:val="28"/>
          <w:szCs w:val="28"/>
        </w:rPr>
        <w:t>в</w:t>
      </w:r>
      <w:r w:rsidR="002B7C2C" w:rsidRPr="002B7C2C">
        <w:rPr>
          <w:sz w:val="28"/>
          <w:szCs w:val="28"/>
        </w:rPr>
        <w:t>ского</w:t>
      </w:r>
      <w:r w:rsidRPr="00325565">
        <w:rPr>
          <w:sz w:val="28"/>
          <w:szCs w:val="28"/>
        </w:rPr>
        <w:t xml:space="preserve"> 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составлению   проекта бюджета  поселения,   исполнению 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</w:t>
      </w:r>
      <w:r w:rsidR="008F4C91">
        <w:rPr>
          <w:sz w:val="28"/>
          <w:szCs w:val="28"/>
        </w:rPr>
        <w:t>об и</w:t>
      </w:r>
      <w:r w:rsidR="008F4C91">
        <w:rPr>
          <w:sz w:val="28"/>
          <w:szCs w:val="28"/>
        </w:rPr>
        <w:t>с</w:t>
      </w:r>
      <w:r w:rsidR="008F4C91">
        <w:rPr>
          <w:sz w:val="28"/>
          <w:szCs w:val="28"/>
        </w:rPr>
        <w:t>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2B7C2C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</w:t>
      </w:r>
      <w:r w:rsidRPr="00325565">
        <w:rPr>
          <w:sz w:val="28"/>
          <w:szCs w:val="28"/>
        </w:rPr>
        <w:t>т</w:t>
      </w:r>
      <w:r w:rsidRPr="00325565">
        <w:rPr>
          <w:sz w:val="28"/>
          <w:szCs w:val="28"/>
        </w:rPr>
        <w:t>рацией Каменского района Алтайского края о передаче осуществления части по</w:t>
      </w:r>
      <w:r w:rsidRPr="00325565">
        <w:rPr>
          <w:sz w:val="28"/>
          <w:szCs w:val="28"/>
        </w:rPr>
        <w:t>л</w:t>
      </w:r>
      <w:r w:rsidRPr="00325565">
        <w:rPr>
          <w:sz w:val="28"/>
          <w:szCs w:val="28"/>
        </w:rPr>
        <w:t xml:space="preserve">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>4. Передать из бюджета сельского поселения на осуществление части полн</w:t>
      </w:r>
      <w:r w:rsidRPr="006978EB">
        <w:rPr>
          <w:rFonts w:ascii="Times New Roman" w:hAnsi="Times New Roman" w:cs="Times New Roman"/>
          <w:sz w:val="28"/>
          <w:szCs w:val="28"/>
        </w:rPr>
        <w:t>о</w:t>
      </w:r>
      <w:r w:rsidRPr="006978EB">
        <w:rPr>
          <w:rFonts w:ascii="Times New Roman" w:hAnsi="Times New Roman" w:cs="Times New Roman"/>
          <w:sz w:val="28"/>
          <w:szCs w:val="28"/>
        </w:rPr>
        <w:t xml:space="preserve">мочий, указанных в пункте 1 настоящего решения, финансовые средства в объеме </w:t>
      </w:r>
      <w:r w:rsidR="00A87DF2">
        <w:rPr>
          <w:rFonts w:ascii="Times New Roman" w:hAnsi="Times New Roman" w:cs="Times New Roman"/>
          <w:sz w:val="28"/>
          <w:szCs w:val="28"/>
        </w:rPr>
        <w:t>2</w:t>
      </w:r>
      <w:r w:rsidR="000075F6">
        <w:rPr>
          <w:rFonts w:ascii="Times New Roman" w:hAnsi="Times New Roman" w:cs="Times New Roman"/>
          <w:sz w:val="28"/>
          <w:szCs w:val="28"/>
        </w:rPr>
        <w:t>5</w:t>
      </w:r>
      <w:r w:rsidR="00172129">
        <w:rPr>
          <w:rFonts w:ascii="Times New Roman" w:hAnsi="Times New Roman" w:cs="Times New Roman"/>
          <w:sz w:val="28"/>
          <w:szCs w:val="28"/>
        </w:rPr>
        <w:t>00 (</w:t>
      </w:r>
      <w:r w:rsidR="00A87DF2">
        <w:rPr>
          <w:rFonts w:ascii="Times New Roman" w:hAnsi="Times New Roman" w:cs="Times New Roman"/>
          <w:sz w:val="28"/>
          <w:szCs w:val="28"/>
        </w:rPr>
        <w:t xml:space="preserve">Две </w:t>
      </w:r>
      <w:r w:rsidR="00172129">
        <w:rPr>
          <w:rFonts w:ascii="Times New Roman" w:hAnsi="Times New Roman" w:cs="Times New Roman"/>
          <w:sz w:val="28"/>
          <w:szCs w:val="28"/>
        </w:rPr>
        <w:t>тысяч</w:t>
      </w:r>
      <w:r w:rsidR="00A87DF2">
        <w:rPr>
          <w:rFonts w:ascii="Times New Roman" w:hAnsi="Times New Roman" w:cs="Times New Roman"/>
          <w:sz w:val="28"/>
          <w:szCs w:val="28"/>
        </w:rPr>
        <w:t>и</w:t>
      </w:r>
      <w:r w:rsidR="000075F6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9157A6">
        <w:rPr>
          <w:rFonts w:ascii="Times New Roman" w:hAnsi="Times New Roman" w:cs="Times New Roman"/>
          <w:sz w:val="28"/>
          <w:szCs w:val="28"/>
        </w:rPr>
        <w:t>5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2B7C2C">
        <w:rPr>
          <w:rFonts w:ascii="Times New Roman" w:hAnsi="Times New Roman" w:cs="Times New Roman"/>
          <w:sz w:val="28"/>
          <w:szCs w:val="28"/>
        </w:rPr>
        <w:t>Столбовский</w:t>
      </w:r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</w:t>
      </w:r>
      <w:r w:rsidRPr="006978EB">
        <w:rPr>
          <w:rFonts w:ascii="Times New Roman" w:hAnsi="Times New Roman" w:cs="Times New Roman"/>
          <w:sz w:val="28"/>
          <w:szCs w:val="28"/>
        </w:rPr>
        <w:t>з</w:t>
      </w:r>
      <w:r w:rsidRPr="006978EB">
        <w:rPr>
          <w:rFonts w:ascii="Times New Roman" w:hAnsi="Times New Roman" w:cs="Times New Roman"/>
          <w:sz w:val="28"/>
          <w:szCs w:val="28"/>
        </w:rPr>
        <w:t>местить на официальном сайте Администрации Каменского района Алтайского края.</w:t>
      </w:r>
    </w:p>
    <w:p w:rsidR="00895B10" w:rsidRPr="002C29B5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</w:t>
      </w:r>
      <w:proofErr w:type="gramStart"/>
      <w:r w:rsidRPr="006978EB">
        <w:rPr>
          <w:sz w:val="28"/>
          <w:szCs w:val="28"/>
        </w:rPr>
        <w:t>Контроль за</w:t>
      </w:r>
      <w:proofErr w:type="gramEnd"/>
      <w:r w:rsidRPr="006978EB">
        <w:rPr>
          <w:sz w:val="28"/>
          <w:szCs w:val="28"/>
        </w:rPr>
        <w:t xml:space="preserve">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постоянную комиссию сельского Совета депутатов по </w:t>
      </w:r>
      <w:r w:rsidR="00895B10">
        <w:rPr>
          <w:sz w:val="28"/>
          <w:szCs w:val="28"/>
        </w:rPr>
        <w:t>бюджету, налоговой и кредитной пол</w:t>
      </w:r>
      <w:r w:rsidR="00895B10">
        <w:rPr>
          <w:sz w:val="28"/>
          <w:szCs w:val="28"/>
        </w:rPr>
        <w:t>и</w:t>
      </w:r>
      <w:r w:rsidR="00895B10">
        <w:rPr>
          <w:sz w:val="28"/>
          <w:szCs w:val="28"/>
        </w:rPr>
        <w:t xml:space="preserve">тике </w:t>
      </w:r>
      <w:r w:rsidR="002B7C2C" w:rsidRPr="00FE55A7">
        <w:rPr>
          <w:sz w:val="28"/>
          <w:szCs w:val="28"/>
        </w:rPr>
        <w:t>(председатель А.В.Бобровских)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 </w:t>
      </w:r>
      <w:r w:rsidR="002B7C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05C98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="002B7C2C" w:rsidRPr="002B7C2C">
        <w:rPr>
          <w:color w:val="000000" w:themeColor="text1"/>
          <w:sz w:val="28"/>
          <w:szCs w:val="28"/>
        </w:rPr>
        <w:t>Н.А.Струнина</w:t>
      </w:r>
      <w:r>
        <w:rPr>
          <w:sz w:val="28"/>
          <w:szCs w:val="28"/>
        </w:rPr>
        <w:t xml:space="preserve">                                ____________ </w:t>
      </w:r>
      <w:r w:rsidR="002B7C2C">
        <w:rPr>
          <w:sz w:val="28"/>
          <w:szCs w:val="28"/>
        </w:rPr>
        <w:t>С.В.Килина</w:t>
      </w:r>
      <w:r>
        <w:rPr>
          <w:sz w:val="28"/>
          <w:szCs w:val="28"/>
        </w:rPr>
        <w:t xml:space="preserve">                            </w:t>
      </w: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2B7C2C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F0" w:rsidRDefault="005A12F0">
      <w:r>
        <w:separator/>
      </w:r>
    </w:p>
  </w:endnote>
  <w:endnote w:type="continuationSeparator" w:id="0">
    <w:p w:rsidR="005A12F0" w:rsidRDefault="005A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F0" w:rsidRDefault="005A12F0">
      <w:r>
        <w:separator/>
      </w:r>
    </w:p>
  </w:footnote>
  <w:footnote w:type="continuationSeparator" w:id="0">
    <w:p w:rsidR="005A12F0" w:rsidRDefault="005A1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59617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59617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160A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658CB"/>
    <w:rsid w:val="000A3D44"/>
    <w:rsid w:val="001016DF"/>
    <w:rsid w:val="00105C98"/>
    <w:rsid w:val="00170271"/>
    <w:rsid w:val="00172129"/>
    <w:rsid w:val="00175BA5"/>
    <w:rsid w:val="001834B8"/>
    <w:rsid w:val="00194C5C"/>
    <w:rsid w:val="001C47F7"/>
    <w:rsid w:val="001C54BE"/>
    <w:rsid w:val="001E4674"/>
    <w:rsid w:val="001F0B97"/>
    <w:rsid w:val="00242EDF"/>
    <w:rsid w:val="00254DE5"/>
    <w:rsid w:val="002B7C2C"/>
    <w:rsid w:val="002C29B5"/>
    <w:rsid w:val="002D16F5"/>
    <w:rsid w:val="002E7106"/>
    <w:rsid w:val="002F4CBA"/>
    <w:rsid w:val="003073C5"/>
    <w:rsid w:val="003117F3"/>
    <w:rsid w:val="0035556F"/>
    <w:rsid w:val="0036160A"/>
    <w:rsid w:val="0044117C"/>
    <w:rsid w:val="00476615"/>
    <w:rsid w:val="00476CD6"/>
    <w:rsid w:val="00484EBC"/>
    <w:rsid w:val="004C510E"/>
    <w:rsid w:val="004D4E23"/>
    <w:rsid w:val="004F5D0B"/>
    <w:rsid w:val="00503B58"/>
    <w:rsid w:val="00504BBD"/>
    <w:rsid w:val="005067D5"/>
    <w:rsid w:val="00543D4E"/>
    <w:rsid w:val="00560BA9"/>
    <w:rsid w:val="005702E3"/>
    <w:rsid w:val="00587EA8"/>
    <w:rsid w:val="005906BA"/>
    <w:rsid w:val="00596176"/>
    <w:rsid w:val="005A12F0"/>
    <w:rsid w:val="005C746F"/>
    <w:rsid w:val="005F7688"/>
    <w:rsid w:val="00605900"/>
    <w:rsid w:val="00667EE4"/>
    <w:rsid w:val="006854D9"/>
    <w:rsid w:val="00694716"/>
    <w:rsid w:val="006978EB"/>
    <w:rsid w:val="006B27CC"/>
    <w:rsid w:val="006C33D7"/>
    <w:rsid w:val="00701699"/>
    <w:rsid w:val="0076303F"/>
    <w:rsid w:val="007C6FAB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90F20"/>
    <w:rsid w:val="009A39CF"/>
    <w:rsid w:val="009F07C2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C115F9"/>
    <w:rsid w:val="00C325DB"/>
    <w:rsid w:val="00D0103C"/>
    <w:rsid w:val="00D11FF0"/>
    <w:rsid w:val="00D761EA"/>
    <w:rsid w:val="00DF5F72"/>
    <w:rsid w:val="00E26CCD"/>
    <w:rsid w:val="00E82827"/>
    <w:rsid w:val="00E9724B"/>
    <w:rsid w:val="00EA7662"/>
    <w:rsid w:val="00EC191A"/>
    <w:rsid w:val="00EE4465"/>
    <w:rsid w:val="00EF11B0"/>
    <w:rsid w:val="00F1387C"/>
    <w:rsid w:val="00F16D87"/>
    <w:rsid w:val="00F6614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2017-11-09T02:25:00Z</cp:lastPrinted>
  <dcterms:created xsi:type="dcterms:W3CDTF">2019-01-16T02:41:00Z</dcterms:created>
  <dcterms:modified xsi:type="dcterms:W3CDTF">2019-01-16T02:41:00Z</dcterms:modified>
</cp:coreProperties>
</file>