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82" w:rsidRDefault="00975882" w:rsidP="00975882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 w:val="x-none" w:eastAsia="x-none"/>
        </w:rPr>
      </w:pPr>
      <w:r>
        <w:rPr>
          <w:b/>
          <w:spacing w:val="10"/>
          <w:position w:val="10"/>
          <w:sz w:val="28"/>
          <w:szCs w:val="28"/>
          <w:lang w:val="x-none" w:eastAsia="x-none"/>
        </w:rPr>
        <w:t>РОССИЙСКАЯ  ФЕДЕРАЦИЯ</w:t>
      </w:r>
    </w:p>
    <w:p w:rsidR="00975882" w:rsidRDefault="00975882" w:rsidP="00975882">
      <w:pPr>
        <w:keepNext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Рыбинский сельский Совет депутатов</w:t>
      </w:r>
    </w:p>
    <w:p w:rsidR="00975882" w:rsidRDefault="00975882" w:rsidP="00975882">
      <w:pPr>
        <w:keepNext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Каменского района Алтайского края</w:t>
      </w:r>
    </w:p>
    <w:p w:rsidR="00975882" w:rsidRDefault="00975882" w:rsidP="00975882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975882" w:rsidRDefault="00975882" w:rsidP="00975882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 w:eastAsia="x-none"/>
        </w:rPr>
      </w:pPr>
      <w:r>
        <w:rPr>
          <w:b/>
          <w:bCs/>
          <w:sz w:val="44"/>
          <w:szCs w:val="44"/>
          <w:lang w:val="x-none" w:eastAsia="x-none"/>
        </w:rPr>
        <w:t>Р Е Ш Е Н И Е</w:t>
      </w:r>
    </w:p>
    <w:p w:rsidR="00975882" w:rsidRDefault="00975882" w:rsidP="00975882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975882" w:rsidRDefault="00975882" w:rsidP="00975882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25.06.2021 № 10                                                                                       с. Рыбное </w:t>
      </w:r>
    </w:p>
    <w:p w:rsidR="00975882" w:rsidRDefault="00975882" w:rsidP="0097588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75882" w:rsidTr="00975882">
        <w:tc>
          <w:tcPr>
            <w:tcW w:w="4503" w:type="dxa"/>
            <w:hideMark/>
          </w:tcPr>
          <w:p w:rsidR="00975882" w:rsidRDefault="00975882">
            <w:pPr>
              <w:ind w:left="69"/>
              <w:jc w:val="both"/>
            </w:pPr>
            <w:r>
              <w:rPr>
                <w:sz w:val="28"/>
                <w:szCs w:val="28"/>
              </w:rPr>
              <w:t>О внесении изменения в решение № 16 от 24.09.2019 «О налоге на имущество физических лиц на территории муниципального образования Рыбинский сельсовет Каменского района Алтайского края»</w:t>
            </w:r>
          </w:p>
        </w:tc>
      </w:tr>
    </w:tbl>
    <w:p w:rsidR="00975882" w:rsidRDefault="00975882" w:rsidP="00975882">
      <w:pPr>
        <w:spacing w:before="80"/>
        <w:jc w:val="both"/>
        <w:rPr>
          <w:sz w:val="28"/>
          <w:szCs w:val="28"/>
        </w:rPr>
      </w:pPr>
    </w:p>
    <w:p w:rsidR="00975882" w:rsidRDefault="00975882" w:rsidP="0097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Протеста Каменской межрайонной прокуратуры от 24.05.2021 № 02-71-2021/58</w:t>
      </w:r>
      <w:r>
        <w:rPr>
          <w:sz w:val="28"/>
          <w:szCs w:val="28"/>
        </w:rPr>
        <w:t xml:space="preserve">, </w:t>
      </w:r>
      <w:r>
        <w:rPr>
          <w:bCs/>
          <w:kern w:val="32"/>
          <w:sz w:val="28"/>
          <w:szCs w:val="28"/>
        </w:rPr>
        <w:t>Федерального закона от 29.09.2019 № 321-ФЗ «О внесении изменений в часть вторую Налогового кодекса Российской Федерации»,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статьей 3 Устава муниципального образования Рыбинский сельсовет Каменского района Алтайского края,</w:t>
      </w:r>
    </w:p>
    <w:p w:rsidR="00975882" w:rsidRDefault="00975882" w:rsidP="0097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882" w:rsidRDefault="00975882" w:rsidP="00975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сельский Совет депутатов РЕШИЛ:</w:t>
      </w:r>
    </w:p>
    <w:p w:rsidR="00975882" w:rsidRDefault="00975882" w:rsidP="0097588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Удовлетворить Протест № 02-71-2021/58 от 24.05.2021 Каменской межрайонной прокуратуры.</w:t>
      </w:r>
    </w:p>
    <w:p w:rsidR="00975882" w:rsidRDefault="00975882" w:rsidP="00975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решение Рыбинского сельского Совета депутатов Каменского района Алтайского края 24.09.2019 № 16 «О налоге на имущество физических лиц на территории муниципального образования Рыбинский сельсовет Каменского района Алтайского края»</w:t>
      </w:r>
    </w:p>
    <w:p w:rsidR="00975882" w:rsidRDefault="00975882" w:rsidP="00975882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в абзаце 5 подпункта 1 ст.3 слова «предоставленных» и «дачного» исключить.</w:t>
      </w:r>
    </w:p>
    <w:p w:rsidR="00975882" w:rsidRDefault="00975882" w:rsidP="009758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настоящего решения возложить на председателя постоянной планово-бюджетной комиссии Голубеву Татьяну Анатольевну.</w:t>
      </w:r>
    </w:p>
    <w:p w:rsidR="00975882" w:rsidRDefault="00975882" w:rsidP="00975882">
      <w:pPr>
        <w:spacing w:before="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975882" w:rsidRDefault="00975882" w:rsidP="0097588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975882" w:rsidTr="00975882">
        <w:tc>
          <w:tcPr>
            <w:tcW w:w="4927" w:type="dxa"/>
            <w:hideMark/>
          </w:tcPr>
          <w:p w:rsidR="00975882" w:rsidRDefault="0097588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975882" w:rsidRDefault="0097588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7934B8">
              <w:rPr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О.Д. Мерц</w:t>
            </w:r>
          </w:p>
        </w:tc>
        <w:tc>
          <w:tcPr>
            <w:tcW w:w="4927" w:type="dxa"/>
            <w:hideMark/>
          </w:tcPr>
          <w:p w:rsidR="00975882" w:rsidRDefault="0097588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975882" w:rsidRDefault="00975882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                       А.И. Шабалин</w:t>
            </w:r>
          </w:p>
        </w:tc>
      </w:tr>
    </w:tbl>
    <w:p w:rsidR="007F1871" w:rsidRDefault="00975882">
      <w:r>
        <w:rPr>
          <w:sz w:val="28"/>
          <w:szCs w:val="28"/>
        </w:rPr>
        <w:t xml:space="preserve">          </w:t>
      </w:r>
    </w:p>
    <w:sectPr w:rsidR="007F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D0"/>
    <w:rsid w:val="003C77D0"/>
    <w:rsid w:val="007934B8"/>
    <w:rsid w:val="007F1871"/>
    <w:rsid w:val="0097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64E0"/>
  <w15:chartTrackingRefBased/>
  <w15:docId w15:val="{019CD249-EB83-47B4-9DC3-4F262E70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2021-07-07T04:20:00Z</dcterms:created>
  <dcterms:modified xsi:type="dcterms:W3CDTF">2021-07-07T04:21:00Z</dcterms:modified>
</cp:coreProperties>
</file>