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07" w:rsidRDefault="009E7707" w:rsidP="009E7707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9E7707" w:rsidRDefault="009E7707" w:rsidP="009E770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 депутатов</w:t>
      </w:r>
    </w:p>
    <w:p w:rsidR="009E7707" w:rsidRDefault="009E7707" w:rsidP="009E770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9E7707" w:rsidRDefault="009E7707" w:rsidP="009E7707">
      <w:pPr>
        <w:keepNext/>
        <w:jc w:val="center"/>
        <w:rPr>
          <w:b/>
          <w:sz w:val="28"/>
          <w:szCs w:val="28"/>
        </w:rPr>
      </w:pPr>
    </w:p>
    <w:p w:rsidR="009E7707" w:rsidRDefault="009E7707" w:rsidP="009E7707">
      <w:pPr>
        <w:keepNext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9E7707" w:rsidRDefault="00B655C7" w:rsidP="009E7707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29.03.2021    № 8</w:t>
      </w:r>
      <w:r w:rsidR="009E7707">
        <w:rPr>
          <w:b/>
          <w:sz w:val="28"/>
          <w:szCs w:val="28"/>
        </w:rPr>
        <w:t xml:space="preserve">                                                                                п</w:t>
      </w:r>
      <w:proofErr w:type="gramStart"/>
      <w:r w:rsidR="009E7707">
        <w:rPr>
          <w:b/>
          <w:sz w:val="28"/>
          <w:szCs w:val="28"/>
        </w:rPr>
        <w:t>.О</w:t>
      </w:r>
      <w:proofErr w:type="gramEnd"/>
      <w:r w:rsidR="009E7707">
        <w:rPr>
          <w:b/>
          <w:sz w:val="28"/>
          <w:szCs w:val="28"/>
        </w:rPr>
        <w:t>ктябрьский</w:t>
      </w:r>
    </w:p>
    <w:p w:rsidR="009E7707" w:rsidRDefault="009E7707" w:rsidP="009E7707">
      <w:pPr>
        <w:keepNext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9E7707" w:rsidTr="009E7707">
        <w:trPr>
          <w:trHeight w:val="1383"/>
        </w:trPr>
        <w:tc>
          <w:tcPr>
            <w:tcW w:w="5040" w:type="dxa"/>
          </w:tcPr>
          <w:p w:rsidR="009E7707" w:rsidRDefault="009E770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Пригородного сельского Совета депутатов Каменского района Алтайского края от 19.06.2018 № 9 «Об утверждении  Положения о бюджетном устройстве,  бюджетном  процессе и финансовом контроле в муниципальном образовании Пригородный сельсовет Каменского района Алтайского края»</w:t>
            </w:r>
          </w:p>
          <w:p w:rsidR="009E7707" w:rsidRDefault="009E770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E7707" w:rsidRDefault="009E7707" w:rsidP="009E770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02.08.2019 № 278-ФЗ «</w:t>
      </w:r>
      <w:r>
        <w:rPr>
          <w:sz w:val="28"/>
          <w:szCs w:val="28"/>
          <w:shd w:val="clear" w:color="auto" w:fill="FEFEFE"/>
        </w:rPr>
        <w:t xml:space="preserve">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протеста Каменской межрайонной прокуратуры от 27.01.2021 № 02-71-2021/8 </w:t>
      </w:r>
    </w:p>
    <w:p w:rsidR="009E7707" w:rsidRDefault="009E7707" w:rsidP="009E7707">
      <w:pPr>
        <w:ind w:firstLine="360"/>
        <w:jc w:val="both"/>
        <w:rPr>
          <w:sz w:val="28"/>
          <w:szCs w:val="28"/>
        </w:rPr>
      </w:pPr>
    </w:p>
    <w:p w:rsidR="009E7707" w:rsidRDefault="009E7707" w:rsidP="009E77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сельский Совет депутатов РЕШИЛ:</w:t>
      </w:r>
    </w:p>
    <w:p w:rsidR="009E7707" w:rsidRDefault="009E7707" w:rsidP="009E7707">
      <w:pPr>
        <w:ind w:firstLine="360"/>
        <w:jc w:val="both"/>
        <w:rPr>
          <w:sz w:val="28"/>
          <w:szCs w:val="28"/>
        </w:rPr>
      </w:pPr>
    </w:p>
    <w:p w:rsidR="009E7707" w:rsidRDefault="009E7707" w:rsidP="009E7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Каменской межрайонной прокурат</w:t>
      </w:r>
      <w:r w:rsidR="008B3F84">
        <w:rPr>
          <w:sz w:val="28"/>
          <w:szCs w:val="28"/>
        </w:rPr>
        <w:t>уры от 27.01.2021 № 02-71-2021/11</w:t>
      </w:r>
      <w:r>
        <w:rPr>
          <w:sz w:val="28"/>
          <w:szCs w:val="28"/>
        </w:rPr>
        <w:t xml:space="preserve"> на решение </w:t>
      </w:r>
      <w:r w:rsidR="008B3F84">
        <w:rPr>
          <w:sz w:val="28"/>
          <w:szCs w:val="28"/>
        </w:rPr>
        <w:t>сельского Совета депутатов от 19.06.2018 № 9</w:t>
      </w:r>
      <w:r>
        <w:rPr>
          <w:sz w:val="28"/>
          <w:szCs w:val="28"/>
        </w:rPr>
        <w:t xml:space="preserve"> «Об утверждении  Положения о бюджетном устройстве,  бюджетном  процессе и финансовом контроле в муницип</w:t>
      </w:r>
      <w:r w:rsidR="008B3F84">
        <w:rPr>
          <w:sz w:val="28"/>
          <w:szCs w:val="28"/>
        </w:rPr>
        <w:t>альном образовании Пригородный</w:t>
      </w:r>
      <w:r>
        <w:rPr>
          <w:sz w:val="28"/>
          <w:szCs w:val="28"/>
        </w:rPr>
        <w:t xml:space="preserve"> сельсовет Каменского района Алтайского края» удовлетворить. </w:t>
      </w:r>
    </w:p>
    <w:p w:rsidR="009E7707" w:rsidRDefault="009E7707" w:rsidP="009E770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 Внести изменения в решение </w:t>
      </w:r>
      <w:r w:rsidR="008B3F84">
        <w:rPr>
          <w:rFonts w:ascii="Times New Roman" w:hAnsi="Times New Roman"/>
          <w:b w:val="0"/>
          <w:sz w:val="28"/>
          <w:szCs w:val="28"/>
        </w:rPr>
        <w:t>сельского Совета депутатов от 19.06.2018 № 9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 Положения о бюджетном устройстве,  бюджетном  процессе и финансовом контроле в муницип</w:t>
      </w:r>
      <w:r w:rsidR="008B3F84">
        <w:rPr>
          <w:rFonts w:ascii="Times New Roman" w:hAnsi="Times New Roman"/>
          <w:b w:val="0"/>
          <w:sz w:val="28"/>
          <w:szCs w:val="28"/>
        </w:rPr>
        <w:t>альном образовании Пригородный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края» следующего содержания:</w:t>
      </w:r>
    </w:p>
    <w:p w:rsidR="009E7707" w:rsidRDefault="009E7707" w:rsidP="009E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п.7 ч.1 ст.11 изложить в следующей редакции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</w:t>
      </w:r>
      <w:r>
        <w:rPr>
          <w:sz w:val="28"/>
          <w:szCs w:val="28"/>
        </w:rPr>
        <w:lastRenderedPageBreak/>
        <w:t>финансовым годом и каждым годом планового периода (очередным финансовым годом)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E7707" w:rsidRDefault="009E7707" w:rsidP="009E7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45 Устава муниципа</w:t>
      </w:r>
      <w:r w:rsidR="008B3F84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9E7707" w:rsidRDefault="009E7707" w:rsidP="009E7707">
      <w:pPr>
        <w:ind w:right="-3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решения возложить на постоянную      планово-бюджетную комиссию сельско</w:t>
      </w:r>
      <w:r w:rsidR="008B3F84">
        <w:rPr>
          <w:sz w:val="28"/>
          <w:szCs w:val="28"/>
        </w:rPr>
        <w:t>го Совета депутатов  (Н.В. Савостьянова</w:t>
      </w:r>
      <w:r>
        <w:rPr>
          <w:sz w:val="28"/>
          <w:szCs w:val="28"/>
        </w:rPr>
        <w:t>).</w:t>
      </w:r>
    </w:p>
    <w:p w:rsidR="009E7707" w:rsidRDefault="009E7707" w:rsidP="009E7707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9E7707" w:rsidTr="009E7707">
        <w:tc>
          <w:tcPr>
            <w:tcW w:w="5211" w:type="dxa"/>
            <w:hideMark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9E7707" w:rsidTr="009E7707">
        <w:tc>
          <w:tcPr>
            <w:tcW w:w="5211" w:type="dxa"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9E7707" w:rsidTr="009E7707">
        <w:tc>
          <w:tcPr>
            <w:tcW w:w="5211" w:type="dxa"/>
            <w:hideMark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</w:t>
            </w:r>
            <w:r w:rsidR="008B3F84">
              <w:rPr>
                <w:sz w:val="28"/>
                <w:szCs w:val="28"/>
              </w:rPr>
              <w:t>Н. Кайзер</w:t>
            </w:r>
          </w:p>
        </w:tc>
        <w:tc>
          <w:tcPr>
            <w:tcW w:w="4927" w:type="dxa"/>
            <w:hideMark/>
          </w:tcPr>
          <w:p w:rsidR="009E7707" w:rsidRDefault="009E770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8B3F84">
              <w:rPr>
                <w:sz w:val="28"/>
                <w:szCs w:val="28"/>
              </w:rPr>
              <w:t>Г.М. Рыжова</w:t>
            </w:r>
          </w:p>
        </w:tc>
      </w:tr>
    </w:tbl>
    <w:p w:rsidR="009E7707" w:rsidRDefault="009E7707" w:rsidP="009E7707">
      <w:pPr>
        <w:tabs>
          <w:tab w:val="num" w:pos="0"/>
        </w:tabs>
        <w:ind w:right="-5"/>
        <w:jc w:val="both"/>
        <w:rPr>
          <w:sz w:val="28"/>
          <w:szCs w:val="20"/>
        </w:rPr>
      </w:pPr>
    </w:p>
    <w:p w:rsidR="009E7707" w:rsidRDefault="00B655C7" w:rsidP="009E7707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>№ 4</w:t>
      </w:r>
      <w:r w:rsidR="009E7707">
        <w:rPr>
          <w:sz w:val="28"/>
        </w:rPr>
        <w:t>-СС</w:t>
      </w:r>
    </w:p>
    <w:p w:rsidR="009E7707" w:rsidRDefault="009E7707" w:rsidP="009E7707">
      <w:pPr>
        <w:jc w:val="both"/>
        <w:rPr>
          <w:sz w:val="20"/>
          <w:szCs w:val="20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</w:p>
    <w:p w:rsidR="009E7707" w:rsidRDefault="009E7707" w:rsidP="009E77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E7707" w:rsidRDefault="009E7707" w:rsidP="009E770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E7707" w:rsidRDefault="009E7707" w:rsidP="009E77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655C7">
        <w:rPr>
          <w:sz w:val="28"/>
          <w:szCs w:val="28"/>
        </w:rPr>
        <w:t xml:space="preserve">               депутатов от   29.03.2021 № 8</w:t>
      </w:r>
      <w:r>
        <w:rPr>
          <w:sz w:val="28"/>
          <w:szCs w:val="28"/>
        </w:rPr>
        <w:t xml:space="preserve">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бюджетном устройстве, бюджетном процессе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финансовом </w:t>
      </w: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в муниципальном образовании</w:t>
      </w:r>
    </w:p>
    <w:p w:rsidR="009E7707" w:rsidRDefault="008B3F84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Пригородный</w:t>
      </w:r>
      <w:r w:rsidR="009E7707">
        <w:rPr>
          <w:b/>
          <w:sz w:val="28"/>
          <w:szCs w:val="28"/>
        </w:rPr>
        <w:t xml:space="preserve"> сельсовет Каменского района Алтайского края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Правоотношения, регулируемые настоящим Положением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правоотношения, отнесенные  Бюджетным кодексом Российской Федерации к полномочиям муниципа</w:t>
      </w:r>
      <w:r w:rsidR="008B3F84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 (далее – сельсовет в соответствующем падеже):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отношения, возникающие между субъектами бюджетных правоотношений в процессе формирования доходов, осуществления расходов бюджета муниципального образования (далее – бюджет сельсовета), муниципальных заимствований сельсовета, регули</w:t>
      </w:r>
      <w:r w:rsidR="008B3F84">
        <w:rPr>
          <w:sz w:val="28"/>
          <w:szCs w:val="28"/>
        </w:rPr>
        <w:t>рования муниципального долга Пригородного</w:t>
      </w:r>
      <w:r>
        <w:rPr>
          <w:sz w:val="28"/>
          <w:szCs w:val="28"/>
        </w:rPr>
        <w:t xml:space="preserve">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отношения, возникающие между субъектами бюджетных правоотношений в процессе составления и рассмотрения проекта местного бюджета, утверждения и исполнения бюджета сельсовета,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отношения, возникающие между бюджетом муниципального образования Каменский район Алтайского края и муниципа</w:t>
      </w:r>
      <w:r w:rsidR="008B3F84">
        <w:rPr>
          <w:sz w:val="28"/>
          <w:szCs w:val="28"/>
        </w:rPr>
        <w:t>льным образованием Пригородный</w:t>
      </w:r>
      <w:r>
        <w:rPr>
          <w:sz w:val="28"/>
          <w:szCs w:val="28"/>
        </w:rPr>
        <w:t xml:space="preserve"> сельсовет Каменского района Алтайского края при межбюджетном регулировании.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Муниципальные правовые акты, регулирующие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правоотношения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систему </w:t>
      </w:r>
      <w:proofErr w:type="gramStart"/>
      <w:r>
        <w:rPr>
          <w:sz w:val="28"/>
          <w:szCs w:val="28"/>
        </w:rPr>
        <w:t>муниципальных правовых актов, регулирующих бюджетные правоотношения входят</w:t>
      </w:r>
      <w:proofErr w:type="gramEnd"/>
      <w:r>
        <w:rPr>
          <w:sz w:val="28"/>
          <w:szCs w:val="28"/>
        </w:rPr>
        <w:t xml:space="preserve"> настоящие Положение, принятые в соответствии с ним решения о бюджете сельсовета на очередной финансовый год, иные нормативные правовые акты сельского Совета депутатов, регулирующих бюджетные отношения.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несоответствия положений нормативных правовых актов сельского Совета депутатов, регулирующих бюджетные правоотношения, применяется настоящее Положение.</w:t>
      </w:r>
    </w:p>
    <w:p w:rsidR="009E7707" w:rsidRDefault="009E7707" w:rsidP="009E77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бюджетной системы муниципа</w:t>
      </w:r>
      <w:r w:rsidR="008B3F84">
        <w:rPr>
          <w:b/>
          <w:sz w:val="28"/>
          <w:szCs w:val="28"/>
        </w:rPr>
        <w:t>льного образования Пригородный</w:t>
      </w:r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9E7707" w:rsidRDefault="008B3F84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Пригородного</w:t>
      </w:r>
      <w:r w:rsidR="009E7707">
        <w:rPr>
          <w:sz w:val="28"/>
          <w:szCs w:val="28"/>
        </w:rPr>
        <w:t xml:space="preserve"> сельсовета состоит из бюджета сельского поселения.</w:t>
      </w:r>
    </w:p>
    <w:p w:rsidR="009E7707" w:rsidRDefault="009E7707" w:rsidP="009E7707">
      <w:pPr>
        <w:ind w:left="840" w:hanging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Органы, уполномоченные в сфере бюджетного процесса</w:t>
      </w:r>
    </w:p>
    <w:p w:rsidR="009E7707" w:rsidRDefault="009E7707" w:rsidP="009E770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Органом, ответственным за составление и исполнение бюджета сельсовета, являе</w:t>
      </w:r>
      <w:r w:rsidR="008B3F84">
        <w:rPr>
          <w:sz w:val="28"/>
          <w:szCs w:val="28"/>
        </w:rPr>
        <w:t>тся Администрация Пригородного</w:t>
      </w:r>
      <w:r>
        <w:rPr>
          <w:sz w:val="28"/>
          <w:szCs w:val="28"/>
        </w:rPr>
        <w:t xml:space="preserve"> сельсовета Каменского района Алтайского края (далее – Администрация сельсовета).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Уполномоченный орган Администрации сельсовета в сфере финансов осуществляет функции по контролю и надзору в финансово - бюджетной сфере.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Бюджетные кредиты.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кредиты из бюджета сельсовета предоставляются юридическим лицам в соответствии с Бюджетным кодексом Российской Федерации.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Плата за пользование бюджетным кредитом, предоставленным из бюджета сельсовета, устанавливается решением сельского Совета депутатов о бюджете сельсовета на очередной финансовый год.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Порядок предоставления муниципальных гарантий 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сельсовета.</w:t>
      </w:r>
    </w:p>
    <w:p w:rsidR="009E7707" w:rsidRDefault="009E7707" w:rsidP="009E770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муниципальных гарантий принимается постановлением Администрации сельсовета.</w:t>
      </w:r>
    </w:p>
    <w:p w:rsidR="009E7707" w:rsidRDefault="009E7707" w:rsidP="009E770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о предоставлении муниципальных гарантий должны быть указаны:</w:t>
      </w:r>
    </w:p>
    <w:p w:rsidR="009E7707" w:rsidRDefault="009E7707" w:rsidP="009E770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 сельсовета;</w:t>
      </w:r>
    </w:p>
    <w:p w:rsidR="009E7707" w:rsidRDefault="009E7707" w:rsidP="009E770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 обязательств по муниципальной гарантии сельсовета;</w:t>
      </w:r>
    </w:p>
    <w:p w:rsidR="009E7707" w:rsidRDefault="009E7707" w:rsidP="009E7707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муниципальной гарантии в соответствии с бюджетным законодательством Российской Федерации, Алтайского края и нормативно-правовыми актами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 Администрации сельсовета, осуществляющий функции по реализации политики в сфере деятельности юридического лица, в обеспечение исполнения обязательств которого предоставляется муниципальная гарантия: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предоставляет в уполномоченный орган заключение о целесообразности предоставления муниципальной гарантии;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согласовывает проекты договоров, предусмотренных Бюджетным кодексом Российской Федерации, и проекты постановлений о предоставлении муниципальной гарантии;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лицом, обязательства которого обеспечены муниципальной гарантией, своих обязательств и принимает меры, направленные на своевременное их исполнение;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 гарантий. 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муниципальной гарантии сельсовета, а также заключение договоров, предусмотренных Бюджетным кодексом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уполномоченный орган документов согласно перечню.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Уполномоченный орган осуществляет: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утверждение перечня документов, предоставляемых лицом, в обеспечение исполнения обязательств которого предоставляется муниципальная гарантия, необходимых для принятия решения о предоставлении муниципальной гарантии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кодексом Российской Федерации;</w:t>
      </w:r>
    </w:p>
    <w:p w:rsidR="009E7707" w:rsidRDefault="009E7707" w:rsidP="009E77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shd w:val="clear" w:color="auto" w:fill="FFFFFF"/>
        </w:rPr>
        <w:t xml:space="preserve">анализ финансового состояния лица, в обеспечение исполнения обязательств которого представляется муниципальная гарантия;  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подготовку проекта постановления о предоставлении муниципальной гарантии;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подготовку (рассмотрение) проектов договоров, предусмотренных Бюджетным кодексом Российской Федерации;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учет предоставленных гарантий;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учет исполнения лицом, в обеспечение обязательств которого предоставлена муниципальная гарантия, своих обязательств;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действия, предусмотренные законодательством Российской Федерации и Алтайского края. 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сельсовета на основании решения о предоставлении гарантии от имени сельсовета заключает договоры, предусмотренные Бюджетным кодексом Российской Федерации, и выдает муниципальную гарантию сельсовета.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Капитальные вложения в объекты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ассигнования на осуществление капитальных вложений в объекты</w:t>
      </w:r>
      <w:r>
        <w:t xml:space="preserve"> </w:t>
      </w:r>
      <w:r>
        <w:rPr>
          <w:sz w:val="28"/>
          <w:szCs w:val="28"/>
        </w:rPr>
        <w:t>муниципальной собственности сельсовета предусматриваются в соответствии с мероприятиями, финансируемыми за счет средств федерального бюджета, государственными программами Алтайского края, ведомственными программами Алтайского края, нормативными правовыми актами района и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Капитальные вложения в объекты</w:t>
      </w:r>
      <w:r>
        <w:t xml:space="preserve"> </w:t>
      </w:r>
      <w:r>
        <w:rPr>
          <w:sz w:val="28"/>
          <w:szCs w:val="28"/>
        </w:rPr>
        <w:t>муниципальной собственности сельсовета за счет средств бюджета сельсовета осуществляются в соответствии с адресной инвестиционной программой, порядок формирования и реализации которой устанавливается Администрацией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Капитальные вложения в объекты</w:t>
      </w:r>
      <w:r>
        <w:t xml:space="preserve"> </w:t>
      </w:r>
      <w:r>
        <w:rPr>
          <w:sz w:val="28"/>
          <w:szCs w:val="28"/>
        </w:rPr>
        <w:t>муниципальной собственности сельсовета, включенные в перечень объектов, финансируемых за счет средств федерального бюджета, краевого бюджета, адресную инвестиционную программу, отражаются в решении о бюджете сельсовета на очередной финансовый год и включаются в состав сводной бюджетной росписи бюджета сельсовета.</w:t>
      </w:r>
      <w:proofErr w:type="gramEnd"/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 бюджетного процесса в сельсовете.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бюджетного процесса в сельсовете являются: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</w:t>
      </w:r>
      <w:r w:rsidR="008B3F84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бюджетных средств.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бюджета.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Главные администраторы (администраторы) источников финансирования дефицита бюджета.</w:t>
      </w:r>
    </w:p>
    <w:p w:rsidR="009E7707" w:rsidRDefault="009E7707" w:rsidP="009E7707">
      <w:pPr>
        <w:numPr>
          <w:ilvl w:val="0"/>
          <w:numId w:val="3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средств.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Бюджетный период бюджета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сельсовета составляется и утверждается сроком на 1 год.</w:t>
      </w:r>
    </w:p>
    <w:p w:rsidR="009E7707" w:rsidRDefault="009E7707" w:rsidP="009E77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 решения о бюджете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решении сельского Совета депутатов о бюджете на очередной финансовый год должны содержаться основные характеристики бюджета, общий объем доходов и расходов,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бюджета, а также иные показатели, установленные Бюджетным кодексом Российской Федерации и настоящим положением.</w:t>
      </w:r>
    </w:p>
    <w:p w:rsidR="009E7707" w:rsidRDefault="009E7707" w:rsidP="009E770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В решении о бюджете сельсовета должны содержаться нормативы отчислений</w:t>
      </w:r>
      <w:r w:rsidR="008B3F84">
        <w:rPr>
          <w:sz w:val="28"/>
          <w:szCs w:val="28"/>
        </w:rPr>
        <w:t xml:space="preserve"> доходов в бюджет Пригородного</w:t>
      </w:r>
      <w:r>
        <w:rPr>
          <w:sz w:val="28"/>
          <w:szCs w:val="28"/>
        </w:rPr>
        <w:t xml:space="preserve"> сельсовета в случае, если они не установлены Бюджетным кодексом Российской Федерации, законами Алтайского края и муниципальными правовыми актами, принятыми в соответствии с положениями Бюджетного кодекса Российской Федерации.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Решением о бюджете утверждается: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главных администраторов доходов бюджета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сельсовета</w:t>
      </w:r>
      <w:proofErr w:type="gramEnd"/>
      <w:r>
        <w:rPr>
          <w:sz w:val="28"/>
          <w:szCs w:val="28"/>
        </w:rPr>
        <w:t>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бюджетных ассигнований по разделам и подразделам, классификации расходов бюджетов на очередной финансовый год; 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ведомственная структура расходов бюджета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источники финансирования дефицита бюджета сельсовета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верхний предел муниципального внутреннего долга по состоянию на 1 января года, следующего за очередным финансовым годом; 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программу муниципальных гарантий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программа внутренних заимствований на очередной финансовый год.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Документы и материалы, представляемые в сельский Совет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одновременно с проектом решения о бюджете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Одновременно с проектом решения о бюджете сельсовета на очередной финансовый год в сельский Совет депутатов представляются: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направления бюджетной политики и основные направления налоговой политики;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предварительные итоги социально-экономического развития сельсовета за истекший период текущего финансового года и ожидаемые итоги социально-экономического развития сельсовета за текущий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 социально-экономического развития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прогноз основных характеристик (общий объем доходов и расходов,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бюджета) бюджета сельсовета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 адресной инвестиционной программы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верхний предел муниципального внутреннего долга на 1 января года, следующего за очередным финансовым годом;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утверждённый среднесрочный финансовый план;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проект программы приватизации муниципального имущества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оценка ожидаемого исполнения бюджета сельсовета на текущий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реестр источников доходов бюджета сельсовета </w:t>
      </w:r>
    </w:p>
    <w:p w:rsidR="009E7707" w:rsidRDefault="009E7707" w:rsidP="009E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иные документы и материалы.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Внесение проекта решения о бюджете сельсовета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сельсовета вносит в сельский Совет депутатов проект решения о бюджете сельсовета на очередной финансовый год не позднее 15 ноября текущего года с документами и материалами, указанными в ст. 10 и 11 настоящего Положения.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сельсовета в срок, указанный в пункте 1 настоящей статьи, направляет проект решения о бюджете сельсовета, с прилагаемыми документами, в постоянную планово - бюджетную комиссию сельского Совета депутатов для проведения экспертизы.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Публичные слушания по проекту решения о бюджете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о бюджете сельсовета проводятся в соответствии с решением сельского Совета депутатов «</w:t>
      </w:r>
      <w:r>
        <w:rPr>
          <w:spacing w:val="16"/>
          <w:sz w:val="28"/>
          <w:szCs w:val="28"/>
        </w:rPr>
        <w:t xml:space="preserve">Об утверждении Положения </w:t>
      </w:r>
      <w:r>
        <w:rPr>
          <w:color w:val="000000"/>
          <w:sz w:val="28"/>
          <w:szCs w:val="28"/>
        </w:rPr>
        <w:t xml:space="preserve">о порядке организации и проведения публичных слушаний в муниципальном образовании </w:t>
      </w:r>
      <w:r w:rsidR="008B3F84">
        <w:rPr>
          <w:sz w:val="28"/>
          <w:szCs w:val="28"/>
        </w:rPr>
        <w:t>Пригородный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рассмотрения проекта решений о бюджете сельсовета сельским Советом депутатов.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Сельский Совет депутатов рассматривает проект решения о бюджете сельсовета в порядке, установленном Регламентом сельского Совета депутатов.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рассмотрение проекта решения о бюджете сельсовета является постоянная планово - бюджетная комиссия сельского Совета депутатов, которая дает справку о соответствии представленных документов и материалов,  либо о возвращении на доработку в Администрацию сельсовета, если состав представленных документов и материалов не </w:t>
      </w:r>
      <w:r>
        <w:rPr>
          <w:sz w:val="28"/>
          <w:szCs w:val="28"/>
        </w:rPr>
        <w:lastRenderedPageBreak/>
        <w:t>соответствует требованиям Бюджетного кодекса Российской Федерации и настоящему Положению.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Рассмотрение проекта решения о бюджете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рассмотрении проекта решения о бюджете сельсовета обсуждается прогноз социально-экономического развития сельсовета и основные направления бюджетной политики и основные направления налоговой политики, а также утверждаются: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в очередном финансовом году общий объем доходов;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сельсовета;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сельсовета и источники его покрытия;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распределение бюджетных ассигнований по разделам и подразделам, классификации расходов бюджетов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ведомственная структура расходов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общий объем бюджетных ассигнований, направляемых на исполнение публичных нормативных обязательств;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верхний предел муниципального внутреннего долга по состоянию на 1 января года, следующего за очередным финансовым годом;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программа муниципальных внутренних заимствований на очередной финансовый год.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Если по итогам голосования по решению о принятии бюджета сельсовета не было получено необходимого для принятия решения числа голосов, сельский Совет депутатов принимает решение о создании согласительной комиссии из числа депутатов и представителей Администрации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их финансирования не рассматриваются.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Согласованный вариант проекта решения о бюджете сельсовета подлежит рассмотрению на внеочередной сессии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Внесение изменений в решение о бюджете сельсовета 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текущем финансовом году.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сельсовета разрабатывает проекты решений сельсовета </w:t>
      </w:r>
      <w:proofErr w:type="gramStart"/>
      <w:r>
        <w:rPr>
          <w:sz w:val="28"/>
          <w:szCs w:val="28"/>
        </w:rPr>
        <w:t>о внесении изменений в решение о бюджете сельсовета на текущий финансовый год по вопросам</w:t>
      </w:r>
      <w:proofErr w:type="gramEnd"/>
      <w:r>
        <w:rPr>
          <w:sz w:val="28"/>
          <w:szCs w:val="28"/>
        </w:rPr>
        <w:t>, являющимся предметом правового регулирования решений о бюджете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Доходы, фактически полученные при исполнении бюджета сельсовета сверх утвержденных решением о бюджете сельсовета, направляются Администрацией сельсовета на уменьшение размера дефицита бюджета сельсовета и выплаты, сокращающие долговые обязательства бюджета сельсовета, без внесения изменений в решение о бюджете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необходимости направить дополнительные доходы на цели, отличные от указанных в части 2 настоящей статьи, либо в случае снижения </w:t>
      </w:r>
      <w:r>
        <w:rPr>
          <w:sz w:val="28"/>
          <w:szCs w:val="28"/>
        </w:rPr>
        <w:lastRenderedPageBreak/>
        <w:t>роста ожидаемых поступлений в бюджет сельсовета, которое может привести к изменению финансирования по сравнению в утвержденным более чем на 10 процентов годовых назначений Администрация сельсовета вносит в сельский Совет депутатов проект решения о внесении изменений в решение о бюджете сельсовета</w:t>
      </w:r>
      <w:proofErr w:type="gramEnd"/>
      <w:r>
        <w:rPr>
          <w:sz w:val="28"/>
          <w:szCs w:val="28"/>
        </w:rPr>
        <w:t xml:space="preserve"> со следующими документами и материалами: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отчетом об исполнении бюджета сельсовета по доходам за период текущего финансового года, предшествующий месяцу, в течение которого вносится указанный проект решения.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17. Основы исполнения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сельсовета.</w:t>
      </w:r>
    </w:p>
    <w:p w:rsidR="009E7707" w:rsidRDefault="009E7707" w:rsidP="009E7707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сельсовета организуется и осуществляется в соответствии с бюджетным законодательством Российской Федерации.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Обязательства, принятые к исполнению получателями средств бюджета сельсовета сверх бюджетных ассигнований, не подлежат оплате за счет средств бюджета сельсовета.</w:t>
      </w:r>
    </w:p>
    <w:p w:rsidR="009E7707" w:rsidRDefault="009E7707" w:rsidP="009E7707">
      <w:pPr>
        <w:tabs>
          <w:tab w:val="left" w:pos="8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Отчетность об исполнении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сельсовета.</w:t>
      </w:r>
    </w:p>
    <w:p w:rsidR="009E7707" w:rsidRDefault="009E7707" w:rsidP="009E7707">
      <w:pPr>
        <w:tabs>
          <w:tab w:val="left" w:pos="8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готовит Администрация сельсовета.</w:t>
      </w:r>
    </w:p>
    <w:p w:rsidR="009E7707" w:rsidRDefault="009E7707" w:rsidP="009E7707">
      <w:pPr>
        <w:tabs>
          <w:tab w:val="left" w:pos="8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 об исполнении бюджета сельсовета за первый квартал, полугодие, девять месяцев утверждается постановлением Администрации сельсовета и направляется в сельский Совет депутатов в постоянную планово-бюджетную комиссию сельского Совета депутатов.</w:t>
      </w:r>
    </w:p>
    <w:p w:rsidR="009E7707" w:rsidRDefault="009E7707" w:rsidP="009E7707">
      <w:pPr>
        <w:tabs>
          <w:tab w:val="left" w:pos="8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сельсовета за первый квартал, полугодие, 9 месяцев должен содержать информацию:</w:t>
      </w:r>
    </w:p>
    <w:p w:rsidR="009E7707" w:rsidRDefault="009E7707" w:rsidP="009E77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об исполнении бюджета сельсовета по доходам, расходам и источникам финансирования дефицита бюджета сельсовета в соответствии с бюджетной классификацией Российской Федерации;</w:t>
      </w:r>
    </w:p>
    <w:p w:rsidR="009E7707" w:rsidRDefault="009E7707" w:rsidP="009E77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объеме и структуре муниципального долга;</w:t>
      </w:r>
    </w:p>
    <w:p w:rsidR="009E7707" w:rsidRDefault="009E7707" w:rsidP="009E77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предоставленных муниципальных гарантиях (при их предоставлении).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 Порядок представления, рассмотрения и утверждения годового отчета об исполнении бюджета сельсовета.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сельсовета не позднее 1 мая текущего года вносит в сельский Совет депутатов отчет об исполнении бюджета сельсовета за отчетный финансовый год.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Одновременно с отчетом об исполнении бюджета сельсовета за отчетный финансовый год Администрация сельсовета вносит в сельский Совет депутатов проект решения об исполнении бюджета сельсовета за отчетный финансовый год.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Решением сельского Совета депутатов утверждается отчет об исполнении бюджета сельсовета за отчетный финансовый год с указанием общего объема доходов, расходов и дефицита бюджета сельсовета. Отдельными приложениями к отчету об исполнении бюджета сельсовета утверждаются:</w:t>
      </w:r>
    </w:p>
    <w:p w:rsidR="009E7707" w:rsidRDefault="009E7707" w:rsidP="009E770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доходов бюджета по кодам классификации доходов бюджета;</w:t>
      </w:r>
    </w:p>
    <w:p w:rsidR="009E7707" w:rsidRDefault="009E7707" w:rsidP="009E7707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rStyle w:val="blk"/>
          <w:color w:val="000000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9E7707" w:rsidRDefault="009E7707" w:rsidP="009E7707">
      <w:pPr>
        <w:shd w:val="clear" w:color="auto" w:fill="FFFFFF"/>
        <w:spacing w:line="290" w:lineRule="atLeast"/>
        <w:ind w:firstLine="709"/>
        <w:jc w:val="both"/>
        <w:rPr>
          <w:rStyle w:val="blk"/>
        </w:rPr>
      </w:pPr>
      <w:bookmarkStart w:id="0" w:name="dst2730"/>
      <w:bookmarkStart w:id="1" w:name="dst2731"/>
      <w:bookmarkEnd w:id="0"/>
      <w:bookmarkEnd w:id="1"/>
      <w:r>
        <w:rPr>
          <w:sz w:val="28"/>
          <w:szCs w:val="28"/>
        </w:rPr>
        <w:t xml:space="preserve">3) </w:t>
      </w:r>
      <w:r>
        <w:rPr>
          <w:rStyle w:val="blk"/>
          <w:color w:val="000000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9E7707" w:rsidRDefault="009E7707" w:rsidP="009E7707">
      <w:pPr>
        <w:shd w:val="clear" w:color="auto" w:fill="FFFFFF"/>
        <w:spacing w:line="290" w:lineRule="atLeast"/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rStyle w:val="blk"/>
          <w:color w:val="000000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>
        <w:rPr>
          <w:rStyle w:val="blk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Style w:val="blk"/>
          <w:color w:val="000000"/>
          <w:sz w:val="28"/>
          <w:szCs w:val="28"/>
        </w:rPr>
        <w:t>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Одновременно с отчетом об исполнении бюджета сельсовета за отчетный год представляются: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использовании резервного фонда;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 расходах бюджета на капитальные вложения по объектам, отраслям и направлениям;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отчет о состоянии муниципального долга  сельсовета на начало и конец отчетного финансового года;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отчет о выполнении программы приватизации муниципального имущества на очередной финансовый год;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 отчету об исполнении бюджета сельсовета за отчетный финансовый год проводятся публичные слушания.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рассмотрения отчета об исполнении бюджета сельсовета за отчетный финансовый год сельский Совет депутатов принимает решение об исполнении бюджета сельсовета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9E7707" w:rsidRDefault="009E7707" w:rsidP="009E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финансовый контроль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 осуществляется в соответствии с Бюджетным кодексом Российской Федерации.</w:t>
      </w:r>
    </w:p>
    <w:p w:rsidR="009E7707" w:rsidRDefault="009E7707" w:rsidP="009E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Внутренний муниципальный контроль осуществляется уполномоченным органом. Порядок осуществления уполномоченным органом внутреннего муниципального контроля определяется нормативно правовым актом Администрации сельсовета.</w:t>
      </w:r>
    </w:p>
    <w:p w:rsidR="00B621AA" w:rsidRDefault="00B621AA"/>
    <w:sectPr w:rsidR="00B621AA" w:rsidSect="009E77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21AA"/>
    <w:rsid w:val="0009692F"/>
    <w:rsid w:val="008B3F84"/>
    <w:rsid w:val="009E7707"/>
    <w:rsid w:val="00B621AA"/>
    <w:rsid w:val="00B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7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E770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77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9E7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2021-03-23T06:20:00Z</cp:lastPrinted>
  <dcterms:created xsi:type="dcterms:W3CDTF">2021-03-23T02:14:00Z</dcterms:created>
  <dcterms:modified xsi:type="dcterms:W3CDTF">2021-03-23T06:21:00Z</dcterms:modified>
</cp:coreProperties>
</file>