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21" w:rsidRDefault="00754121" w:rsidP="00754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54121" w:rsidRDefault="00754121" w:rsidP="00754121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754121" w:rsidRDefault="00754121" w:rsidP="00754121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54121" w:rsidRDefault="00754121" w:rsidP="00754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121" w:rsidRDefault="00754121" w:rsidP="007541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54121" w:rsidRDefault="00754121" w:rsidP="00754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03.10.2019 № </w:t>
      </w:r>
      <w:bookmarkStart w:id="0" w:name="_GoBack"/>
      <w:bookmarkEnd w:id="0"/>
      <w:r w:rsidR="0083436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754121" w:rsidTr="00754121">
        <w:tc>
          <w:tcPr>
            <w:tcW w:w="4928" w:type="dxa"/>
          </w:tcPr>
          <w:p w:rsidR="00754121" w:rsidRDefault="0075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Пригородного сельского Совета депутатов от 19.06.2018 № 9 «Об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 Положения о бюджетном устройстве,  бюджетном  процессе и финансовом контроле в муниципальном образовании Пригородный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54121" w:rsidRDefault="0075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4121" w:rsidRDefault="0075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121" w:rsidRDefault="00754121" w:rsidP="0075412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 со ст. 52,85 Федерального закона от 06.10.2003 № 131- ФЗ «Об общих принципах организации местного самоуправления в Российской Федерации», Бюджетным кодексом Российской Федерации,   Уставом  муниципального образования  Пригородный сельсовет Каменского района Алтайского края, на основании протеста Каменской межрайонной прокуратуры от 24.07.2019 № 02-71-2019/121 </w:t>
      </w:r>
    </w:p>
    <w:p w:rsidR="00754121" w:rsidRDefault="00754121" w:rsidP="00754121">
      <w:pPr>
        <w:spacing w:after="0" w:line="240" w:lineRule="auto"/>
        <w:rPr>
          <w:rFonts w:ascii="Calibri" w:eastAsia="Calibri" w:hAnsi="Calibri" w:cs="Times New Roman"/>
        </w:rPr>
      </w:pPr>
    </w:p>
    <w:p w:rsidR="00754121" w:rsidRDefault="00754121" w:rsidP="0075412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  РЕШИЛ:</w:t>
      </w:r>
    </w:p>
    <w:p w:rsidR="00754121" w:rsidRDefault="00754121" w:rsidP="00754121">
      <w:pPr>
        <w:spacing w:after="0" w:line="240" w:lineRule="auto"/>
        <w:rPr>
          <w:rFonts w:ascii="Calibri" w:eastAsia="Calibri" w:hAnsi="Calibri" w:cs="Times New Roman"/>
        </w:rPr>
      </w:pPr>
    </w:p>
    <w:p w:rsidR="00754121" w:rsidRDefault="00754121" w:rsidP="0075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Протест Каменской межрайонной прокуратуры удовлетворить.</w:t>
      </w:r>
      <w:r>
        <w:rPr>
          <w:rFonts w:ascii="Times New Roman" w:hAnsi="Times New Roman" w:cs="Times New Roman"/>
          <w:sz w:val="28"/>
          <w:szCs w:val="28"/>
        </w:rPr>
        <w:tab/>
        <w:t xml:space="preserve">2. Внести следующие изменения и дополнения в решение от 19.06.2018 № 9 «Об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 Положения о бюджетном устройстве,  бюджетном  процессе и финансовом контроле в муниципальном образовании Пригородный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наименовании слова «бюджетном устройстве», исключить;</w:t>
      </w: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статью 4 </w:t>
      </w:r>
      <w:r>
        <w:rPr>
          <w:rFonts w:ascii="Times New Roman" w:eastAsia="Calibri" w:hAnsi="Times New Roman" w:cs="Times New Roman"/>
          <w:sz w:val="28"/>
          <w:szCs w:val="28"/>
        </w:rPr>
        <w:t>Положения о бюджетном устройстве,  бюджетном  процессе и финансовом контроле в муниципальном образовании Пригородный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дополнить пунктом 3 следующего содержания:</w:t>
      </w: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 Администрация сельсовета:</w:t>
      </w:r>
    </w:p>
    <w:p w:rsidR="00754121" w:rsidRDefault="00754121" w:rsidP="007541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сельсовета и представляет его Главе сельсовета для внесения на рассмотрение в сельский Совет депутатов;</w:t>
      </w:r>
    </w:p>
    <w:p w:rsidR="00754121" w:rsidRDefault="00754121" w:rsidP="007541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исполнение бюджета сельсовета и составление бюджетной отчетности, утверждает отчет об исполнении бюджета сельсовета за первый квартал, полугодие, девять месяцев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 Главе сельсовета отчет об исполнении бюджета сельсовета  за отчетный финансовый год для внесения  его в сельский Совет депутатов;</w:t>
      </w:r>
    </w:p>
    <w:p w:rsidR="00754121" w:rsidRDefault="00754121" w:rsidP="007541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Федерации, Алтайского края, нормативно правовыми актами Пригородного сельсовета Каменского района Алтайского края»</w:t>
      </w: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1 статьи 7 Положения после слов «нормативно-правовыми актами»  изложить слова следующего содержания «Алтайского края, Администрации Каменского района, Администрации Пригородного сельсовета, муниципальными программами Каменского района Алтайского края»;</w:t>
      </w: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статье 11Положения:</w:t>
      </w: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новой редакции:</w:t>
      </w: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Основные направления бюджетной и налоговой политике»;</w:t>
      </w: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пункт 6 изложить в новой редакции </w:t>
      </w:r>
    </w:p>
    <w:p w:rsidR="00754121" w:rsidRDefault="00754121" w:rsidP="007541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(проекты методик) и расчеты распределения межбюджетных трансфертов», соответственно пункты 6,7,8,9,10,11,12,13 считать пунктами 7,8,9,10,11,12,13,14.</w:t>
      </w:r>
    </w:p>
    <w:p w:rsidR="00754121" w:rsidRDefault="00754121" w:rsidP="0075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54121" w:rsidRDefault="00754121" w:rsidP="00754121">
      <w:pPr>
        <w:spacing w:after="0" w:line="240" w:lineRule="auto"/>
        <w:ind w:right="-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по исполнению настоящего решения возложить на постоянную      планово-бюджетную комиссию сельского Совета депутатов  (Н.В. Савостьянова).</w:t>
      </w:r>
    </w:p>
    <w:p w:rsidR="00754121" w:rsidRDefault="00754121" w:rsidP="00754121">
      <w:pPr>
        <w:tabs>
          <w:tab w:val="num" w:pos="-1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754121" w:rsidTr="00754121">
        <w:tc>
          <w:tcPr>
            <w:tcW w:w="5211" w:type="dxa"/>
            <w:hideMark/>
          </w:tcPr>
          <w:p w:rsidR="00754121" w:rsidRDefault="0075412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754121" w:rsidRDefault="0075412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54121" w:rsidTr="00754121">
        <w:tc>
          <w:tcPr>
            <w:tcW w:w="5211" w:type="dxa"/>
          </w:tcPr>
          <w:p w:rsidR="00754121" w:rsidRDefault="0075412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54121" w:rsidRDefault="0075412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754121" w:rsidTr="00754121">
        <w:tc>
          <w:tcPr>
            <w:tcW w:w="5211" w:type="dxa"/>
            <w:hideMark/>
          </w:tcPr>
          <w:p w:rsidR="00754121" w:rsidRDefault="0075412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Е.Н.Кайзер</w:t>
            </w:r>
          </w:p>
        </w:tc>
        <w:tc>
          <w:tcPr>
            <w:tcW w:w="4927" w:type="dxa"/>
            <w:hideMark/>
          </w:tcPr>
          <w:p w:rsidR="00754121" w:rsidRDefault="00754121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Г.М. Рыжова</w:t>
            </w:r>
          </w:p>
        </w:tc>
      </w:tr>
    </w:tbl>
    <w:p w:rsidR="00754121" w:rsidRDefault="00754121" w:rsidP="00754121">
      <w:pPr>
        <w:tabs>
          <w:tab w:val="num" w:pos="0"/>
        </w:tabs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№8-СС</w:t>
      </w:r>
    </w:p>
    <w:p w:rsidR="00754121" w:rsidRDefault="00754121" w:rsidP="00754121"/>
    <w:p w:rsidR="004943E1" w:rsidRDefault="004943E1"/>
    <w:sectPr w:rsidR="004943E1" w:rsidSect="007541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E1"/>
    <w:rsid w:val="004943E1"/>
    <w:rsid w:val="00754121"/>
    <w:rsid w:val="0083436A"/>
    <w:rsid w:val="00B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21"/>
  </w:style>
  <w:style w:type="paragraph" w:styleId="1">
    <w:name w:val="heading 1"/>
    <w:basedOn w:val="a"/>
    <w:next w:val="a"/>
    <w:link w:val="10"/>
    <w:qFormat/>
    <w:rsid w:val="007541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5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121"/>
    <w:pPr>
      <w:ind w:left="720"/>
      <w:contextualSpacing/>
    </w:pPr>
  </w:style>
  <w:style w:type="table" w:styleId="a5">
    <w:name w:val="Table Grid"/>
    <w:basedOn w:val="a1"/>
    <w:uiPriority w:val="59"/>
    <w:rsid w:val="0075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2019-10-10T07:17:00Z</dcterms:created>
  <dcterms:modified xsi:type="dcterms:W3CDTF">2019-10-11T08:39:00Z</dcterms:modified>
</cp:coreProperties>
</file>