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F" w:rsidRPr="003B07C6" w:rsidRDefault="00E1164F" w:rsidP="00E1164F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E1164F" w:rsidRPr="003B07C6" w:rsidRDefault="00E1164F" w:rsidP="00E1164F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proofErr w:type="spellStart"/>
      <w:r w:rsidRPr="003B07C6">
        <w:rPr>
          <w:b/>
        </w:rPr>
        <w:t>Н</w:t>
      </w:r>
      <w:r>
        <w:rPr>
          <w:b/>
        </w:rPr>
        <w:t>овоярковского</w:t>
      </w:r>
      <w:proofErr w:type="spellEnd"/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E1164F" w:rsidRPr="003B07C6" w:rsidRDefault="00E1164F" w:rsidP="00E1164F">
      <w:pPr>
        <w:jc w:val="center"/>
        <w:rPr>
          <w:b/>
        </w:rPr>
      </w:pPr>
    </w:p>
    <w:p w:rsidR="00E1164F" w:rsidRPr="003B07C6" w:rsidRDefault="00E1164F" w:rsidP="00E1164F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C25F7F" w:rsidRDefault="00C25F7F" w:rsidP="00C25F7F">
      <w:pPr>
        <w:tabs>
          <w:tab w:val="left" w:pos="426"/>
        </w:tabs>
        <w:jc w:val="both"/>
        <w:rPr>
          <w:b/>
        </w:rPr>
      </w:pPr>
    </w:p>
    <w:p w:rsidR="00C25F7F" w:rsidRPr="00DB2A95" w:rsidRDefault="00A605D9" w:rsidP="00C25F7F">
      <w:pPr>
        <w:tabs>
          <w:tab w:val="left" w:pos="426"/>
        </w:tabs>
        <w:jc w:val="both"/>
        <w:rPr>
          <w:b/>
        </w:rPr>
      </w:pPr>
      <w:r>
        <w:rPr>
          <w:b/>
        </w:rPr>
        <w:t>25</w:t>
      </w:r>
      <w:r w:rsidR="00CF2112">
        <w:rPr>
          <w:b/>
        </w:rPr>
        <w:t>.0</w:t>
      </w:r>
      <w:r>
        <w:rPr>
          <w:b/>
        </w:rPr>
        <w:t>2</w:t>
      </w:r>
      <w:r w:rsidR="00C25F7F">
        <w:rPr>
          <w:b/>
        </w:rPr>
        <w:t>.201</w:t>
      </w:r>
      <w:r w:rsidR="00CF2112">
        <w:rPr>
          <w:b/>
        </w:rPr>
        <w:t xml:space="preserve">9  № </w:t>
      </w:r>
      <w:r>
        <w:rPr>
          <w:b/>
        </w:rPr>
        <w:t>8</w:t>
      </w:r>
      <w:r w:rsidR="00C25F7F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</w:t>
      </w:r>
      <w:r w:rsidR="00C25F7F">
        <w:rPr>
          <w:b/>
        </w:rPr>
        <w:t xml:space="preserve">        с. </w:t>
      </w:r>
      <w:proofErr w:type="spellStart"/>
      <w:r w:rsidR="00C25F7F">
        <w:rPr>
          <w:b/>
        </w:rPr>
        <w:t>Новоярки</w:t>
      </w:r>
      <w:proofErr w:type="spellEnd"/>
    </w:p>
    <w:p w:rsidR="00C25F7F" w:rsidRDefault="00C25F7F" w:rsidP="00C25F7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C25F7F" w:rsidTr="00C25F7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25F7F" w:rsidRPr="00C25F7F" w:rsidRDefault="00C25F7F" w:rsidP="0040698C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 xml:space="preserve">О внесении </w:t>
            </w:r>
            <w:r w:rsidR="0003195E">
              <w:t xml:space="preserve">изменений и </w:t>
            </w:r>
            <w:r w:rsidR="0040698C">
              <w:t>дополнений</w:t>
            </w:r>
            <w:r>
              <w:t xml:space="preserve">  в   некоторые</w:t>
            </w:r>
            <w:r w:rsidR="0040698C">
              <w:t xml:space="preserve"> </w:t>
            </w:r>
            <w:r>
              <w:t xml:space="preserve">постановления Администрации </w:t>
            </w:r>
            <w:proofErr w:type="spellStart"/>
            <w:r>
              <w:t>Новоярковского</w:t>
            </w:r>
            <w:proofErr w:type="spellEnd"/>
            <w:r>
              <w:t xml:space="preserve"> сельсовета Каменского района Алтайского края</w:t>
            </w:r>
            <w:r w:rsidRPr="00C25F7F">
              <w:rPr>
                <w:color w:val="FF0000"/>
              </w:rPr>
              <w:t xml:space="preserve"> </w:t>
            </w:r>
          </w:p>
        </w:tc>
      </w:tr>
    </w:tbl>
    <w:p w:rsidR="00C25F7F" w:rsidRDefault="00C25F7F" w:rsidP="00C25F7F">
      <w:pPr>
        <w:jc w:val="both"/>
        <w:rPr>
          <w:b/>
          <w:bCs/>
        </w:rPr>
      </w:pPr>
    </w:p>
    <w:p w:rsidR="00C25F7F" w:rsidRPr="00152A59" w:rsidRDefault="00152A59" w:rsidP="00C25F7F">
      <w:pPr>
        <w:tabs>
          <w:tab w:val="left" w:pos="8580"/>
        </w:tabs>
        <w:ind w:firstLine="720"/>
        <w:jc w:val="both"/>
      </w:pPr>
      <w:proofErr w:type="gramStart"/>
      <w:r>
        <w:t>В соответствии с представлением Каменского межрайонного прокурора от 19.12.2018 № 02-72-2018/283,</w:t>
      </w:r>
      <w:r w:rsidR="00997FD7">
        <w:t xml:space="preserve"> </w:t>
      </w:r>
      <w:r w:rsidRPr="00152A59">
        <w:t>Федеральным законом от 19.07.2018 года № 204-ФЗ</w:t>
      </w:r>
      <w:r>
        <w:t xml:space="preserve"> </w:t>
      </w:r>
      <w:r w:rsidRPr="00152A59"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Федеральным законом от 6 октября 2003 г.</w:t>
      </w:r>
      <w:r w:rsidR="00CF032A">
        <w:t xml:space="preserve"> </w:t>
      </w:r>
      <w:r w:rsidRPr="00152A59">
        <w:t>№ 131-ФЗ</w:t>
      </w:r>
      <w:r w:rsidR="00997FD7">
        <w:t xml:space="preserve"> </w:t>
      </w:r>
      <w:r w:rsidRPr="00152A59">
        <w:t xml:space="preserve">«Об общих принципах организации местного самоуправления в Российской Федерации», </w:t>
      </w:r>
      <w:r w:rsidR="00C25F7F" w:rsidRPr="00152A59">
        <w:t>Устав</w:t>
      </w:r>
      <w:r w:rsidR="00997FD7">
        <w:t>ом</w:t>
      </w:r>
      <w:proofErr w:type="gramEnd"/>
      <w:r w:rsidR="00C25F7F" w:rsidRPr="00152A59">
        <w:t xml:space="preserve"> муниципального образования </w:t>
      </w:r>
      <w:proofErr w:type="spellStart"/>
      <w:r w:rsidR="00C25F7F" w:rsidRPr="00152A59">
        <w:t>Новоярковский</w:t>
      </w:r>
      <w:proofErr w:type="spellEnd"/>
      <w:r w:rsidR="00C25F7F" w:rsidRPr="00152A59">
        <w:t xml:space="preserve"> сельсовет Каменского района Алтайского края</w:t>
      </w:r>
    </w:p>
    <w:p w:rsidR="00C25F7F" w:rsidRDefault="00C25F7F" w:rsidP="00C25F7F">
      <w:pPr>
        <w:jc w:val="center"/>
      </w:pPr>
    </w:p>
    <w:p w:rsidR="00C25F7F" w:rsidRDefault="00C25F7F" w:rsidP="00C25F7F">
      <w:pPr>
        <w:jc w:val="center"/>
      </w:pPr>
      <w:proofErr w:type="gramStart"/>
      <w:r w:rsidRPr="00F34CA7">
        <w:t>П</w:t>
      </w:r>
      <w:proofErr w:type="gramEnd"/>
      <w:r w:rsidRPr="00F34CA7">
        <w:t xml:space="preserve"> О С Т А Н О В Л Я Ю:</w:t>
      </w:r>
    </w:p>
    <w:p w:rsidR="00C203D4" w:rsidRPr="00F34CA7" w:rsidRDefault="00C203D4" w:rsidP="00C25F7F">
      <w:pPr>
        <w:jc w:val="center"/>
      </w:pPr>
    </w:p>
    <w:p w:rsidR="00C25F7F" w:rsidRPr="004E0255" w:rsidRDefault="004A1410" w:rsidP="00C25F7F">
      <w:pPr>
        <w:pStyle w:val="aa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F032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</w:t>
      </w:r>
      <w:r w:rsidR="00C25F7F" w:rsidRPr="004E025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дополнения</w:t>
      </w:r>
      <w:r w:rsidRPr="004E0255">
        <w:rPr>
          <w:sz w:val="28"/>
          <w:szCs w:val="28"/>
        </w:rPr>
        <w:t xml:space="preserve"> </w:t>
      </w:r>
      <w:r w:rsidR="00C25F7F" w:rsidRPr="004E0255">
        <w:rPr>
          <w:sz w:val="28"/>
          <w:szCs w:val="28"/>
        </w:rPr>
        <w:t>в следующие постановления Администрации</w:t>
      </w:r>
      <w:r w:rsidR="00C25F7F">
        <w:rPr>
          <w:sz w:val="28"/>
          <w:szCs w:val="28"/>
        </w:rPr>
        <w:t xml:space="preserve"> </w:t>
      </w:r>
      <w:proofErr w:type="spellStart"/>
      <w:r w:rsidR="00C25F7F" w:rsidRPr="004E0255">
        <w:rPr>
          <w:sz w:val="28"/>
          <w:szCs w:val="28"/>
        </w:rPr>
        <w:t>Новояковского</w:t>
      </w:r>
      <w:proofErr w:type="spellEnd"/>
      <w:r w:rsidR="00C25F7F" w:rsidRPr="004E0255">
        <w:rPr>
          <w:sz w:val="28"/>
          <w:szCs w:val="28"/>
        </w:rPr>
        <w:t xml:space="preserve"> сельсовета Каменского района Алтайского края</w:t>
      </w:r>
      <w:r w:rsidR="00163BC5">
        <w:rPr>
          <w:sz w:val="28"/>
          <w:szCs w:val="28"/>
        </w:rPr>
        <w:t xml:space="preserve"> (далее – постановление)</w:t>
      </w:r>
      <w:r w:rsidR="00C25F7F" w:rsidRPr="004E0255">
        <w:rPr>
          <w:sz w:val="28"/>
          <w:szCs w:val="28"/>
        </w:rPr>
        <w:t>:</w:t>
      </w:r>
    </w:p>
    <w:p w:rsidR="00163BC5" w:rsidRPr="00A878E2" w:rsidRDefault="00CF032A" w:rsidP="00163BC5">
      <w:pPr>
        <w:ind w:firstLine="360"/>
        <w:jc w:val="both"/>
      </w:pPr>
      <w:r>
        <w:t>1.1. пунктом следующего содержания</w:t>
      </w:r>
      <w:r w:rsidR="00163BC5">
        <w:t xml:space="preserve"> «</w:t>
      </w:r>
      <w:r w:rsidR="00163BC5" w:rsidRPr="00A878E2">
        <w:t>Орган, предоставляющий муниципальную услугу, не вправе требовать от заявителя:</w:t>
      </w:r>
    </w:p>
    <w:p w:rsidR="00163BC5" w:rsidRPr="00A878E2" w:rsidRDefault="00163BC5" w:rsidP="00163BC5">
      <w:pPr>
        <w:jc w:val="both"/>
      </w:pPr>
      <w:r w:rsidRPr="00A878E2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3BC5" w:rsidRPr="00A878E2" w:rsidRDefault="00163BC5" w:rsidP="00163BC5">
      <w:pPr>
        <w:jc w:val="both"/>
      </w:pPr>
      <w:proofErr w:type="gramStart"/>
      <w:r w:rsidRPr="00A878E2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452FF">
        <w:t>Алтайского края</w:t>
      </w:r>
      <w:r w:rsidRPr="00A878E2"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A605D9">
          <w:t>части 6 статьи 7</w:t>
        </w:r>
        <w:proofErr w:type="gramEnd"/>
      </w:hyperlink>
      <w:r w:rsidRPr="00A605D9">
        <w:t xml:space="preserve"> </w:t>
      </w:r>
      <w:r w:rsidRPr="00A878E2">
        <w:t>Федерального закона;</w:t>
      </w:r>
    </w:p>
    <w:p w:rsidR="00163BC5" w:rsidRPr="00A878E2" w:rsidRDefault="00163BC5" w:rsidP="00163BC5">
      <w:pPr>
        <w:jc w:val="both"/>
      </w:pPr>
      <w:proofErr w:type="gramStart"/>
      <w:r w:rsidRPr="00A878E2">
        <w:lastRenderedPageBreak/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A878E2">
        <w:t xml:space="preserve"> муниципальных услуг»;</w:t>
      </w:r>
    </w:p>
    <w:p w:rsidR="00163BC5" w:rsidRPr="00A878E2" w:rsidRDefault="00163BC5" w:rsidP="00163BC5">
      <w:pPr>
        <w:jc w:val="both"/>
      </w:pPr>
      <w:r w:rsidRPr="00A878E2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3BC5" w:rsidRPr="00A878E2" w:rsidRDefault="00163BC5" w:rsidP="00163BC5">
      <w:pPr>
        <w:jc w:val="both"/>
      </w:pPr>
      <w:r w:rsidRPr="00A878E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3BC5" w:rsidRPr="00A878E2" w:rsidRDefault="00163BC5" w:rsidP="00163BC5">
      <w:pPr>
        <w:jc w:val="both"/>
      </w:pPr>
      <w:r w:rsidRPr="00A878E2"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3BC5" w:rsidRPr="00A878E2" w:rsidRDefault="00163BC5" w:rsidP="00163BC5">
      <w:pPr>
        <w:jc w:val="both"/>
      </w:pPr>
      <w:r w:rsidRPr="00A878E2"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3BC5" w:rsidRPr="00A878E2" w:rsidRDefault="00163BC5" w:rsidP="00163BC5">
      <w:pPr>
        <w:jc w:val="both"/>
      </w:pPr>
      <w:proofErr w:type="gramStart"/>
      <w:r w:rsidRPr="00A878E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A878E2">
        <w:t>, а также приносятся извинения за доставленные неудобства</w:t>
      </w:r>
      <w:proofErr w:type="gramStart"/>
      <w:r w:rsidRPr="00A878E2">
        <w:t>.»</w:t>
      </w:r>
      <w:proofErr w:type="gramEnd"/>
    </w:p>
    <w:p w:rsidR="00C25F7F" w:rsidRPr="00A75EBB" w:rsidRDefault="00163BC5" w:rsidP="00C25F7F">
      <w:pPr>
        <w:widowControl w:val="0"/>
        <w:ind w:firstLine="709"/>
        <w:jc w:val="both"/>
      </w:pPr>
      <w:r>
        <w:t xml:space="preserve">дополнить постановление </w:t>
      </w:r>
      <w:r w:rsidR="00C25F7F" w:rsidRPr="00952D77">
        <w:t xml:space="preserve">от 19.07.2012 № 38  «Об утверждении административного регламента по </w:t>
      </w:r>
      <w:r w:rsidR="00C25F7F" w:rsidRPr="00A75EBB">
        <w:t>предоставлению муниципальной услуги «Владение, пользование и распоряжение имуществом, находящимся в муниципальной собственности»</w:t>
      </w:r>
      <w:r>
        <w:t xml:space="preserve"> (пункт 2.8.1)</w:t>
      </w:r>
      <w:r w:rsidR="00C25F7F" w:rsidRPr="00A75EBB">
        <w:t>;</w:t>
      </w:r>
    </w:p>
    <w:p w:rsidR="00C25F7F" w:rsidRPr="00A75EBB" w:rsidRDefault="00246721" w:rsidP="00246721">
      <w:pPr>
        <w:widowControl w:val="0"/>
        <w:ind w:firstLine="709"/>
        <w:jc w:val="both"/>
      </w:pPr>
      <w:r>
        <w:t xml:space="preserve">дополнить постановление </w:t>
      </w:r>
      <w:r w:rsidR="00C25F7F" w:rsidRPr="00A75EBB">
        <w:t>от 22.08.2012 № 57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246721">
        <w:t xml:space="preserve"> </w:t>
      </w:r>
      <w:r>
        <w:t>(пункт 2.8.5)</w:t>
      </w:r>
      <w:r w:rsidRPr="00A75EBB">
        <w:t>;</w:t>
      </w:r>
    </w:p>
    <w:p w:rsidR="00C25F7F" w:rsidRPr="00A75EBB" w:rsidRDefault="00246721" w:rsidP="00D505C5">
      <w:pPr>
        <w:widowControl w:val="0"/>
        <w:ind w:firstLine="709"/>
        <w:jc w:val="both"/>
      </w:pPr>
      <w:r>
        <w:t xml:space="preserve">дополнить постановление </w:t>
      </w:r>
      <w:r w:rsidR="00C25F7F" w:rsidRPr="00A75EBB">
        <w:t xml:space="preserve">от 05.09.2012 № 69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</w:t>
      </w:r>
      <w:r w:rsidR="00C25F7F" w:rsidRPr="00A75EBB">
        <w:lastRenderedPageBreak/>
        <w:t>находящихся в муниципальной собственности, для создания фермерского хозяйства и осуществления его деятельности»</w:t>
      </w:r>
      <w:r w:rsidR="00D505C5" w:rsidRPr="00D505C5">
        <w:t xml:space="preserve"> </w:t>
      </w:r>
      <w:r w:rsidR="00D505C5">
        <w:t>(пункт 2.8.1)</w:t>
      </w:r>
      <w:r w:rsidR="00D505C5" w:rsidRPr="00A75EBB">
        <w:t>;</w:t>
      </w:r>
    </w:p>
    <w:p w:rsidR="00C25F7F" w:rsidRPr="00A75EBB" w:rsidRDefault="00246721" w:rsidP="00C25F7F">
      <w:pPr>
        <w:widowControl w:val="0"/>
        <w:ind w:firstLine="709"/>
        <w:jc w:val="both"/>
      </w:pPr>
      <w:r>
        <w:t xml:space="preserve">дополнить постановление </w:t>
      </w:r>
      <w:r w:rsidR="00C25F7F" w:rsidRPr="00A75EBB">
        <w:t>от 05.09.2012 № 71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  <w:r w:rsidR="00D505C5" w:rsidRPr="00D505C5">
        <w:t xml:space="preserve"> </w:t>
      </w:r>
      <w:r w:rsidR="00D505C5">
        <w:t>(пункт 2.8.1)</w:t>
      </w:r>
      <w:r w:rsidR="00C25F7F" w:rsidRPr="00A75EBB">
        <w:t>;</w:t>
      </w:r>
    </w:p>
    <w:p w:rsidR="00C25F7F" w:rsidRPr="00A75EBB" w:rsidRDefault="00246721" w:rsidP="00C25F7F">
      <w:pPr>
        <w:widowControl w:val="0"/>
        <w:ind w:firstLine="709"/>
        <w:jc w:val="both"/>
      </w:pPr>
      <w:r>
        <w:t xml:space="preserve">дополнить постановление </w:t>
      </w:r>
      <w:r w:rsidR="00C25F7F" w:rsidRPr="00A75EBB">
        <w:t xml:space="preserve">от 05.09.2012 № 73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="00C25F7F" w:rsidRPr="00A75EBB">
        <w:t>похозяйственных</w:t>
      </w:r>
      <w:proofErr w:type="spellEnd"/>
      <w:r w:rsidR="00C25F7F" w:rsidRPr="00A75EBB">
        <w:t xml:space="preserve"> книг, справок и иных документов)»</w:t>
      </w:r>
      <w:r w:rsidR="00D505C5" w:rsidRPr="00D505C5">
        <w:t xml:space="preserve"> </w:t>
      </w:r>
      <w:r w:rsidR="00D505C5">
        <w:t>(пункт 2.8.7)</w:t>
      </w:r>
      <w:r w:rsidR="00C25F7F" w:rsidRPr="00A75EBB">
        <w:t>;</w:t>
      </w:r>
    </w:p>
    <w:p w:rsidR="00C25F7F" w:rsidRPr="00A75EBB" w:rsidRDefault="00246721" w:rsidP="00C25F7F">
      <w:pPr>
        <w:widowControl w:val="0"/>
        <w:ind w:firstLine="709"/>
        <w:jc w:val="both"/>
      </w:pPr>
      <w:r>
        <w:t xml:space="preserve">дополнить постановление </w:t>
      </w:r>
      <w:r w:rsidR="00C25F7F" w:rsidRPr="00A75EBB">
        <w:t>от</w:t>
      </w:r>
      <w:r w:rsidR="0040698C">
        <w:t xml:space="preserve"> </w:t>
      </w:r>
      <w:r w:rsidR="00C25F7F" w:rsidRPr="00A75EBB">
        <w:t xml:space="preserve">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 w:rsidR="00CB0EFE" w:rsidRPr="00CB0EFE">
        <w:t xml:space="preserve"> </w:t>
      </w:r>
      <w:r w:rsidR="00CB0EFE">
        <w:t>(пункт 2.3.2)</w:t>
      </w:r>
      <w:r w:rsidR="00C25F7F" w:rsidRPr="00A75EBB">
        <w:t>;</w:t>
      </w:r>
    </w:p>
    <w:p w:rsidR="00C25F7F" w:rsidRPr="00A75EBB" w:rsidRDefault="00246721" w:rsidP="00C25F7F">
      <w:pPr>
        <w:ind w:firstLine="708"/>
        <w:jc w:val="both"/>
      </w:pPr>
      <w:r>
        <w:t xml:space="preserve">дополнить постановление </w:t>
      </w:r>
      <w:r w:rsidR="00C25F7F">
        <w:t xml:space="preserve">от </w:t>
      </w:r>
      <w:r w:rsidR="00C25F7F" w:rsidRPr="00A75EBB">
        <w:t>21.12.2012 № 104 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 собственности,  для целей, не связанных со строительством»</w:t>
      </w:r>
      <w:r w:rsidR="00CB0EFE" w:rsidRPr="00CB0EFE">
        <w:t xml:space="preserve"> </w:t>
      </w:r>
      <w:r w:rsidR="00CB0EFE">
        <w:t>(пункт 2.7.3)</w:t>
      </w:r>
      <w:r w:rsidR="00C25F7F" w:rsidRPr="00A75EBB">
        <w:t>;</w:t>
      </w:r>
    </w:p>
    <w:p w:rsidR="00C25F7F" w:rsidRPr="00A75EBB" w:rsidRDefault="00FC543B" w:rsidP="00C25F7F">
      <w:pPr>
        <w:widowControl w:val="0"/>
        <w:ind w:firstLine="709"/>
        <w:jc w:val="both"/>
      </w:pPr>
      <w:r>
        <w:t xml:space="preserve">заменить пункт 2.10. постановления </w:t>
      </w:r>
      <w:r w:rsidR="00C25F7F" w:rsidRPr="00A75EBB">
        <w:t>от 15.01.2014 № 4 «Об утверждении 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C25F7F" w:rsidRPr="00A75EBB" w:rsidRDefault="00FC543B" w:rsidP="00C25F7F">
      <w:pPr>
        <w:ind w:firstLine="708"/>
      </w:pPr>
      <w:r>
        <w:t xml:space="preserve">заменить пункт 2.10. постановления </w:t>
      </w:r>
      <w:r w:rsidR="00C25F7F" w:rsidRPr="00A75EBB">
        <w:t>от 15.01.2014 № 5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C25F7F" w:rsidRPr="00A75EBB" w:rsidRDefault="00FC543B" w:rsidP="00C25F7F">
      <w:pPr>
        <w:widowControl w:val="0"/>
        <w:ind w:firstLine="709"/>
        <w:jc w:val="both"/>
      </w:pPr>
      <w:r>
        <w:t xml:space="preserve">заменить пункт 2.10. постановления </w:t>
      </w:r>
      <w:r w:rsidR="00C25F7F" w:rsidRPr="00A75EBB">
        <w:t>от 15.01.2014 № 7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C25F7F" w:rsidRPr="00A75EBB" w:rsidRDefault="00FC543B" w:rsidP="00C25F7F">
      <w:pPr>
        <w:widowControl w:val="0"/>
        <w:ind w:firstLine="709"/>
        <w:jc w:val="both"/>
      </w:pPr>
      <w:r>
        <w:t xml:space="preserve">заменить пункт 2.11. постановления </w:t>
      </w:r>
      <w:r w:rsidR="00C25F7F" w:rsidRPr="00A75EBB">
        <w:t xml:space="preserve">от 15.01.2014 № 8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 </w:t>
      </w:r>
    </w:p>
    <w:p w:rsidR="00C25F7F" w:rsidRPr="00A75EBB" w:rsidRDefault="00FC543B" w:rsidP="00C25F7F">
      <w:pPr>
        <w:widowControl w:val="0"/>
        <w:ind w:firstLine="709"/>
        <w:jc w:val="both"/>
      </w:pPr>
      <w:r>
        <w:t xml:space="preserve">заменить пункт 2.10. постановления </w:t>
      </w:r>
      <w:r w:rsidR="00C25F7F" w:rsidRPr="00A75EBB">
        <w:t>от 15.01.2014 № 13 «Об утверждении административного регламента по предоставлению муниципальной услуги «</w:t>
      </w:r>
      <w:r w:rsidR="00C25F7F" w:rsidRPr="00A75EBB">
        <w:rPr>
          <w:bCs/>
        </w:rPr>
        <w:t>Проведение приватизации земельных участков, на которых расположены объекты недвижимого имущества</w:t>
      </w:r>
      <w:r w:rsidR="00C25F7F" w:rsidRPr="00A75EBB">
        <w:t xml:space="preserve">»; </w:t>
      </w:r>
    </w:p>
    <w:p w:rsidR="00C25F7F" w:rsidRPr="00A75EBB" w:rsidRDefault="00FC543B" w:rsidP="00C25F7F">
      <w:pPr>
        <w:widowControl w:val="0"/>
        <w:ind w:firstLine="709"/>
        <w:jc w:val="both"/>
      </w:pPr>
      <w:r>
        <w:t xml:space="preserve">заменить пункт 2.11. постановления </w:t>
      </w:r>
      <w:r w:rsidR="00C25F7F" w:rsidRPr="00A75EBB">
        <w:t xml:space="preserve">от 15.01.2014 № 14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C25F7F" w:rsidRPr="00A75EBB" w:rsidRDefault="00FC543B" w:rsidP="00C25F7F">
      <w:pPr>
        <w:widowControl w:val="0"/>
        <w:ind w:firstLine="709"/>
        <w:jc w:val="both"/>
      </w:pPr>
      <w:r>
        <w:t xml:space="preserve">заменить пункт 2.10. постановления </w:t>
      </w:r>
      <w:r w:rsidR="00C25F7F" w:rsidRPr="00A75EBB">
        <w:t xml:space="preserve">от 20.01.2014 № 17 «Об утверждении </w:t>
      </w:r>
      <w:r w:rsidR="00C25F7F" w:rsidRPr="00A75EBB">
        <w:lastRenderedPageBreak/>
        <w:t>административного регламента по предоставлению муниципальной услуги «Предоставление земельных участков для  индивидуального жилищного строительства» следующего содержания:</w:t>
      </w:r>
    </w:p>
    <w:p w:rsidR="004703F4" w:rsidRPr="004703F4" w:rsidRDefault="004703F4" w:rsidP="004703F4">
      <w:pPr>
        <w:numPr>
          <w:ilvl w:val="1"/>
          <w:numId w:val="6"/>
        </w:numPr>
        <w:jc w:val="both"/>
      </w:pPr>
      <w:bookmarkStart w:id="0" w:name="sub_10212"/>
      <w:r>
        <w:rPr>
          <w:bCs/>
        </w:rPr>
        <w:t>Постановления</w:t>
      </w:r>
    </w:p>
    <w:p w:rsidR="004703F4" w:rsidRPr="00A75EBB" w:rsidRDefault="004703F4" w:rsidP="004703F4">
      <w:pPr>
        <w:widowControl w:val="0"/>
        <w:ind w:firstLine="360"/>
        <w:jc w:val="both"/>
      </w:pPr>
      <w:r w:rsidRPr="00952D77">
        <w:t xml:space="preserve">от 19.07.2012 № 38  «Об утверждении административного регламента по </w:t>
      </w:r>
      <w:r w:rsidRPr="00A75EBB">
        <w:t>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22.08.2012 № 57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05.09.2012 № 69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05.09.2012 № 71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 xml:space="preserve">от 05.09.2012 № 73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 w:rsidRPr="00A75EBB">
        <w:t>похозяйственных</w:t>
      </w:r>
      <w:proofErr w:type="spellEnd"/>
      <w:r w:rsidRPr="00A75EBB">
        <w:t xml:space="preserve"> книг, справок и иных документов)»;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05.09.2012 № 75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мероприятий»;</w:t>
      </w:r>
    </w:p>
    <w:p w:rsidR="004703F4" w:rsidRPr="00A75EBB" w:rsidRDefault="004703F4" w:rsidP="004703F4">
      <w:pPr>
        <w:ind w:firstLine="360"/>
        <w:jc w:val="both"/>
      </w:pPr>
      <w:r>
        <w:t xml:space="preserve">от </w:t>
      </w:r>
      <w:r w:rsidRPr="00A75EBB">
        <w:t>21.12.2012 № 104 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 собственности,  для целей, не связанных со строительством»;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15.01.2014 № 4 «Об утверждении 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4703F4" w:rsidRPr="00A75EBB" w:rsidRDefault="004703F4" w:rsidP="004703F4">
      <w:pPr>
        <w:ind w:firstLine="360"/>
      </w:pPr>
      <w:r w:rsidRPr="00A75EBB">
        <w:t>от 15.01.2014 № 5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15.01.2014 № 7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 xml:space="preserve">от 15.01.2014 № 8 «Об утверждении административного регламента по предоставлению муниципальной услуги «Выдача разрешений на размещение </w:t>
      </w:r>
      <w:r w:rsidRPr="00A75EBB">
        <w:lastRenderedPageBreak/>
        <w:t xml:space="preserve">нестационарных торговых объектов на земельных участках, в зданиях, строениях, находящихся в муниципальной собственности»; 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>от 15.01.2014 № 13 «Об утверждении административного регламента по предоставлению муниципальной услуги «</w:t>
      </w:r>
      <w:r w:rsidRPr="00A75EBB">
        <w:rPr>
          <w:bCs/>
        </w:rPr>
        <w:t>Проведение приватизации земельных участков, на которых расположены объекты недвижимого имущества</w:t>
      </w:r>
      <w:r w:rsidRPr="00A75EBB">
        <w:t xml:space="preserve">»; </w:t>
      </w:r>
    </w:p>
    <w:p w:rsidR="004703F4" w:rsidRPr="00A75EBB" w:rsidRDefault="004703F4" w:rsidP="004703F4">
      <w:pPr>
        <w:widowControl w:val="0"/>
        <w:ind w:firstLine="360"/>
        <w:jc w:val="both"/>
      </w:pPr>
      <w:r w:rsidRPr="00A75EBB">
        <w:t xml:space="preserve">от 15.01.2014 № 14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A878E2" w:rsidRPr="00A878E2" w:rsidRDefault="004703F4" w:rsidP="004703F4">
      <w:pPr>
        <w:widowControl w:val="0"/>
        <w:ind w:firstLine="360"/>
        <w:jc w:val="both"/>
      </w:pPr>
      <w:r w:rsidRPr="00A75EBB">
        <w:t>от 20.01.2014 № 17 «Об утверждении административного регламента по предоставлению муниципальной услуги «Предоставление земельных участков для  индивидуального жилищного строительства»</w:t>
      </w:r>
      <w:r>
        <w:t xml:space="preserve"> </w:t>
      </w:r>
      <w:r w:rsidR="00A878E2" w:rsidRPr="00A878E2">
        <w:t>дополнить частью 5.10.1-5.10.2 следующего содержания:</w:t>
      </w:r>
    </w:p>
    <w:p w:rsidR="00A878E2" w:rsidRPr="00A878E2" w:rsidRDefault="00A878E2" w:rsidP="00A878E2">
      <w:pPr>
        <w:jc w:val="both"/>
      </w:pPr>
      <w:r w:rsidRPr="00A878E2">
        <w:t xml:space="preserve">«5.10.1. В случае признания жалобы подлежащей удовлетворению в ответе заявителю, указанном в части 5.10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878E2">
        <w:t>неудобства</w:t>
      </w:r>
      <w:proofErr w:type="gramEnd"/>
      <w:r w:rsidRPr="00A878E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78E2" w:rsidRPr="00A878E2" w:rsidRDefault="00A878E2" w:rsidP="00A878E2">
      <w:pPr>
        <w:jc w:val="both"/>
      </w:pPr>
      <w:r w:rsidRPr="00A878E2">
        <w:t>5.10.2. В случае признания жалобы, не подлежащей удовлетворению в ответе заявителю, указанном в части 5.10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25F7F" w:rsidRPr="00FA63F6" w:rsidRDefault="00C25F7F" w:rsidP="00C25F7F">
      <w:pPr>
        <w:ind w:firstLine="709"/>
        <w:jc w:val="both"/>
      </w:pPr>
      <w:r>
        <w:rPr>
          <w:lang w:eastAsia="en-US"/>
        </w:rPr>
        <w:t xml:space="preserve">2. </w:t>
      </w:r>
      <w:bookmarkEnd w:id="0"/>
      <w:r w:rsidRPr="00D80965">
        <w:t>Обнародовать настоящее постановление в соответствии со ст. 4</w:t>
      </w:r>
      <w:r w:rsidR="00EE4B02">
        <w:t>6</w:t>
      </w:r>
      <w:r w:rsidRPr="00D80965">
        <w:t xml:space="preserve"> Устава муниципального образования </w:t>
      </w:r>
      <w:proofErr w:type="spellStart"/>
      <w:r>
        <w:t>Новоярковский</w:t>
      </w:r>
      <w:proofErr w:type="spellEnd"/>
      <w:r w:rsidRPr="00D80965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25F7F" w:rsidRDefault="00C25F7F" w:rsidP="00C25F7F">
      <w:pPr>
        <w:ind w:right="-55" w:firstLine="708"/>
        <w:jc w:val="both"/>
      </w:pPr>
      <w:r>
        <w:t>3</w:t>
      </w:r>
      <w:r w:rsidRPr="00FA63F6">
        <w:t xml:space="preserve">. </w:t>
      </w:r>
      <w:proofErr w:type="gramStart"/>
      <w:r w:rsidRPr="00FA63F6">
        <w:t>Контроль за</w:t>
      </w:r>
      <w:proofErr w:type="gramEnd"/>
      <w:r w:rsidRPr="00FA63F6">
        <w:t xml:space="preserve"> исполнением настоящего постановления </w:t>
      </w:r>
      <w:r>
        <w:t>оставляю за собой.</w:t>
      </w:r>
    </w:p>
    <w:p w:rsidR="00C25F7F" w:rsidRDefault="00C25F7F" w:rsidP="00C25F7F">
      <w:pPr>
        <w:ind w:right="-55"/>
        <w:jc w:val="both"/>
        <w:rPr>
          <w:bCs/>
        </w:rPr>
      </w:pPr>
    </w:p>
    <w:p w:rsidR="00C25F7F" w:rsidRDefault="00C25F7F" w:rsidP="00C25F7F">
      <w:pPr>
        <w:ind w:right="-55"/>
        <w:jc w:val="both"/>
        <w:rPr>
          <w:bCs/>
        </w:rPr>
      </w:pPr>
    </w:p>
    <w:p w:rsidR="00C25F7F" w:rsidRPr="00C20037" w:rsidRDefault="00C25F7F" w:rsidP="00C25F7F">
      <w:pPr>
        <w:ind w:right="-55"/>
        <w:jc w:val="both"/>
        <w:rPr>
          <w:color w:val="FF0000"/>
        </w:rPr>
      </w:pPr>
      <w:r w:rsidRPr="00C20037">
        <w:rPr>
          <w:bCs/>
        </w:rPr>
        <w:t>Глава сельсовета</w:t>
      </w:r>
      <w:r w:rsidRPr="00C20037">
        <w:rPr>
          <w:bCs/>
        </w:rPr>
        <w:tab/>
      </w:r>
      <w:r w:rsidRPr="00C20037">
        <w:rPr>
          <w:bCs/>
        </w:rPr>
        <w:tab/>
      </w:r>
      <w:r w:rsidRPr="00C20037">
        <w:rPr>
          <w:bCs/>
        </w:rPr>
        <w:tab/>
      </w:r>
      <w:r w:rsidRPr="00C20037">
        <w:rPr>
          <w:bCs/>
        </w:rPr>
        <w:tab/>
      </w:r>
      <w:r w:rsidRPr="00C20037">
        <w:rPr>
          <w:bCs/>
        </w:rPr>
        <w:tab/>
        <w:t xml:space="preserve">                        </w:t>
      </w:r>
      <w:r>
        <w:rPr>
          <w:bCs/>
        </w:rPr>
        <w:t xml:space="preserve">                </w:t>
      </w:r>
      <w:r w:rsidRPr="00C20037">
        <w:rPr>
          <w:bCs/>
        </w:rPr>
        <w:t>Е.И. Петрова</w:t>
      </w:r>
    </w:p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p w:rsidR="00372E1A" w:rsidRDefault="00372E1A" w:rsidP="00CF3245"/>
    <w:sectPr w:rsidR="00372E1A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D0" w:rsidRDefault="00730AD0" w:rsidP="00903837">
      <w:r>
        <w:separator/>
      </w:r>
    </w:p>
  </w:endnote>
  <w:endnote w:type="continuationSeparator" w:id="0">
    <w:p w:rsidR="00730AD0" w:rsidRDefault="00730AD0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D0" w:rsidRDefault="00730AD0" w:rsidP="00903837">
      <w:r>
        <w:separator/>
      </w:r>
    </w:p>
  </w:footnote>
  <w:footnote w:type="continuationSeparator" w:id="0">
    <w:p w:rsidR="00730AD0" w:rsidRDefault="00730AD0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2FF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A7454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1FE8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1ADB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0FF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A7AE5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0AD0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4CC1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05D9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8D6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0383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CF4C9E96073C27B28E6E63A61F314916951B0DF8FB1BD621ACE13E006E133F1A8D3EFeB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E957-C2E4-45B6-A1C5-EE42580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12313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consultantplus://offline/ref=6B0CF4C9E96073C27B28E6E63A61F314916951B0DF8FB1BD621ACE13E006E133F1A8D3EFeBaBI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2019-01-21T08:58:00Z</cp:lastPrinted>
  <dcterms:created xsi:type="dcterms:W3CDTF">2019-03-11T07:02:00Z</dcterms:created>
  <dcterms:modified xsi:type="dcterms:W3CDTF">2019-03-11T07:02:00Z</dcterms:modified>
</cp:coreProperties>
</file>