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3" w:rsidRPr="00EA0F5B" w:rsidRDefault="00EC04D3" w:rsidP="004A01C7">
      <w:pPr>
        <w:pStyle w:val="a7"/>
        <w:rPr>
          <w:b/>
          <w:bCs/>
        </w:rPr>
      </w:pPr>
      <w:r w:rsidRPr="00EA0F5B">
        <w:rPr>
          <w:b/>
          <w:bCs/>
        </w:rPr>
        <w:t>РОССИЙСКАЯ  ФЕДЕРАЦИЯ</w:t>
      </w:r>
    </w:p>
    <w:p w:rsidR="00305378" w:rsidRPr="00305378" w:rsidRDefault="00B0674E" w:rsidP="00305378">
      <w:pPr>
        <w:pStyle w:val="a7"/>
        <w:rPr>
          <w:b/>
        </w:rPr>
      </w:pPr>
      <w:proofErr w:type="spellStart"/>
      <w:r>
        <w:rPr>
          <w:b/>
        </w:rPr>
        <w:t>Гоноховский</w:t>
      </w:r>
      <w:proofErr w:type="spellEnd"/>
      <w:r w:rsidR="0086734A">
        <w:rPr>
          <w:b/>
        </w:rPr>
        <w:t xml:space="preserve"> с</w:t>
      </w:r>
      <w:r w:rsidR="0086734A" w:rsidRPr="00305378">
        <w:rPr>
          <w:b/>
        </w:rPr>
        <w:t>ельский Совет</w:t>
      </w:r>
      <w:r w:rsidR="0086734A">
        <w:rPr>
          <w:b/>
        </w:rPr>
        <w:t xml:space="preserve"> д</w:t>
      </w:r>
      <w:r w:rsidR="0086734A" w:rsidRPr="00305378">
        <w:rPr>
          <w:b/>
        </w:rPr>
        <w:t>епутатов</w:t>
      </w:r>
    </w:p>
    <w:p w:rsidR="00305378" w:rsidRPr="00305378" w:rsidRDefault="0086734A" w:rsidP="00305378">
      <w:pPr>
        <w:pStyle w:val="a7"/>
        <w:rPr>
          <w:b/>
        </w:rPr>
      </w:pPr>
      <w:r>
        <w:rPr>
          <w:b/>
        </w:rPr>
        <w:t>Каменского района Алтайского к</w:t>
      </w:r>
      <w:r w:rsidRPr="00305378">
        <w:rPr>
          <w:b/>
        </w:rPr>
        <w:t>рая</w:t>
      </w:r>
    </w:p>
    <w:p w:rsidR="00EC04D3" w:rsidRPr="00EA0F5B" w:rsidRDefault="00EC04D3" w:rsidP="004A01C7">
      <w:pPr>
        <w:pStyle w:val="6"/>
        <w:jc w:val="center"/>
        <w:rPr>
          <w:sz w:val="44"/>
          <w:szCs w:val="44"/>
        </w:rPr>
      </w:pPr>
      <w:proofErr w:type="gramStart"/>
      <w:r w:rsidRPr="00EA0F5B">
        <w:rPr>
          <w:sz w:val="44"/>
          <w:szCs w:val="44"/>
        </w:rPr>
        <w:t>Р</w:t>
      </w:r>
      <w:proofErr w:type="gramEnd"/>
      <w:r w:rsidRPr="00EA0F5B">
        <w:rPr>
          <w:sz w:val="44"/>
          <w:szCs w:val="44"/>
        </w:rPr>
        <w:t xml:space="preserve"> Е Ш Е Н И Е</w:t>
      </w:r>
    </w:p>
    <w:p w:rsidR="00EC04D3" w:rsidRDefault="00EC04D3" w:rsidP="004A01C7"/>
    <w:p w:rsidR="00EC04D3" w:rsidRDefault="007B689F" w:rsidP="004A01C7">
      <w:pPr>
        <w:rPr>
          <w:b/>
          <w:bCs/>
          <w:sz w:val="28"/>
          <w:szCs w:val="28"/>
        </w:rPr>
      </w:pPr>
      <w:r>
        <w:rPr>
          <w:b/>
          <w:bCs/>
          <w:sz w:val="28"/>
          <w:szCs w:val="28"/>
        </w:rPr>
        <w:t>24</w:t>
      </w:r>
      <w:r w:rsidR="00B0674E">
        <w:rPr>
          <w:b/>
          <w:bCs/>
          <w:sz w:val="28"/>
          <w:szCs w:val="28"/>
        </w:rPr>
        <w:t>.</w:t>
      </w:r>
      <w:r w:rsidR="00466675">
        <w:rPr>
          <w:b/>
          <w:bCs/>
          <w:sz w:val="28"/>
          <w:szCs w:val="28"/>
        </w:rPr>
        <w:t>12</w:t>
      </w:r>
      <w:r w:rsidR="00EC04D3">
        <w:rPr>
          <w:b/>
          <w:bCs/>
          <w:sz w:val="28"/>
          <w:szCs w:val="28"/>
        </w:rPr>
        <w:t>.20</w:t>
      </w:r>
      <w:r w:rsidR="00724380">
        <w:rPr>
          <w:b/>
          <w:bCs/>
          <w:sz w:val="28"/>
          <w:szCs w:val="28"/>
        </w:rPr>
        <w:t>2</w:t>
      </w:r>
      <w:r w:rsidR="00466675">
        <w:rPr>
          <w:b/>
          <w:bCs/>
          <w:sz w:val="28"/>
          <w:szCs w:val="28"/>
        </w:rPr>
        <w:t>1</w:t>
      </w:r>
      <w:r w:rsidR="00724380">
        <w:rPr>
          <w:b/>
          <w:bCs/>
          <w:sz w:val="28"/>
          <w:szCs w:val="28"/>
        </w:rPr>
        <w:t xml:space="preserve"> </w:t>
      </w:r>
      <w:r w:rsidR="00EC04D3">
        <w:rPr>
          <w:b/>
          <w:bCs/>
          <w:sz w:val="28"/>
          <w:szCs w:val="28"/>
        </w:rPr>
        <w:t xml:space="preserve">№ </w:t>
      </w:r>
      <w:r>
        <w:rPr>
          <w:b/>
          <w:bCs/>
          <w:sz w:val="28"/>
          <w:szCs w:val="28"/>
        </w:rPr>
        <w:t>26</w:t>
      </w:r>
      <w:r w:rsidR="00EE0CAF">
        <w:rPr>
          <w:b/>
          <w:bCs/>
          <w:sz w:val="28"/>
          <w:szCs w:val="28"/>
        </w:rPr>
        <w:t xml:space="preserve">      </w:t>
      </w:r>
      <w:r w:rsidR="00EC04D3">
        <w:rPr>
          <w:b/>
          <w:bCs/>
          <w:sz w:val="28"/>
          <w:szCs w:val="28"/>
        </w:rPr>
        <w:tab/>
        <w:t xml:space="preserve">           </w:t>
      </w:r>
      <w:r w:rsidR="00EC04D3">
        <w:rPr>
          <w:b/>
          <w:bCs/>
          <w:sz w:val="28"/>
          <w:szCs w:val="28"/>
        </w:rPr>
        <w:tab/>
        <w:t xml:space="preserve">                            </w:t>
      </w:r>
      <w:r w:rsidR="00305378">
        <w:rPr>
          <w:b/>
          <w:bCs/>
          <w:sz w:val="28"/>
          <w:szCs w:val="28"/>
        </w:rPr>
        <w:t xml:space="preserve">                         </w:t>
      </w:r>
      <w:r w:rsidR="00613412">
        <w:rPr>
          <w:b/>
          <w:bCs/>
          <w:sz w:val="28"/>
          <w:szCs w:val="28"/>
        </w:rPr>
        <w:t xml:space="preserve">  </w:t>
      </w:r>
      <w:r w:rsidR="00305378">
        <w:rPr>
          <w:b/>
          <w:bCs/>
          <w:sz w:val="28"/>
          <w:szCs w:val="28"/>
        </w:rPr>
        <w:t xml:space="preserve"> с.</w:t>
      </w:r>
      <w:r w:rsidR="00613412">
        <w:rPr>
          <w:b/>
          <w:bCs/>
          <w:sz w:val="28"/>
          <w:szCs w:val="28"/>
        </w:rPr>
        <w:t xml:space="preserve"> </w:t>
      </w:r>
      <w:proofErr w:type="spellStart"/>
      <w:r w:rsidR="00B0674E">
        <w:rPr>
          <w:b/>
          <w:bCs/>
          <w:sz w:val="28"/>
          <w:szCs w:val="28"/>
        </w:rPr>
        <w:t>Гонохово</w:t>
      </w:r>
      <w:proofErr w:type="spellEnd"/>
    </w:p>
    <w:p w:rsidR="00EC04D3" w:rsidRDefault="00EC04D3" w:rsidP="004A01C7">
      <w:pPr>
        <w:ind w:left="4820" w:hanging="4111"/>
        <w:rPr>
          <w:b/>
          <w:bCs/>
          <w:sz w:val="28"/>
          <w:szCs w:val="28"/>
        </w:rPr>
      </w:pPr>
    </w:p>
    <w:tbl>
      <w:tblPr>
        <w:tblW w:w="0" w:type="auto"/>
        <w:tblLook w:val="01E0"/>
      </w:tblPr>
      <w:tblGrid>
        <w:gridCol w:w="4608"/>
      </w:tblGrid>
      <w:tr w:rsidR="00EC04D3">
        <w:tc>
          <w:tcPr>
            <w:tcW w:w="4608" w:type="dxa"/>
          </w:tcPr>
          <w:p w:rsidR="00EC04D3" w:rsidRPr="004A1414" w:rsidRDefault="00D94334" w:rsidP="00466675">
            <w:pPr>
              <w:tabs>
                <w:tab w:val="left" w:pos="5387"/>
              </w:tabs>
              <w:overflowPunct w:val="0"/>
              <w:autoSpaceDE w:val="0"/>
              <w:autoSpaceDN w:val="0"/>
              <w:adjustRightInd w:val="0"/>
              <w:ind w:right="-108"/>
              <w:jc w:val="both"/>
              <w:textAlignment w:val="baseline"/>
              <w:rPr>
                <w:rFonts w:eastAsia="Times New Roman"/>
                <w:sz w:val="28"/>
                <w:szCs w:val="28"/>
              </w:rPr>
            </w:pPr>
            <w:r>
              <w:rPr>
                <w:rFonts w:eastAsia="Times New Roman"/>
                <w:sz w:val="28"/>
                <w:szCs w:val="28"/>
              </w:rPr>
              <w:t>О внесении изменени</w:t>
            </w:r>
            <w:r w:rsidR="00396ED5">
              <w:rPr>
                <w:rFonts w:eastAsia="Times New Roman"/>
                <w:sz w:val="28"/>
                <w:szCs w:val="28"/>
              </w:rPr>
              <w:t>я</w:t>
            </w:r>
            <w:r>
              <w:rPr>
                <w:rFonts w:eastAsia="Times New Roman"/>
                <w:sz w:val="28"/>
                <w:szCs w:val="28"/>
              </w:rPr>
              <w:t xml:space="preserve"> в решение </w:t>
            </w:r>
            <w:proofErr w:type="spellStart"/>
            <w:r w:rsidR="00B0674E">
              <w:rPr>
                <w:rFonts w:eastAsia="Times New Roman"/>
                <w:sz w:val="28"/>
                <w:szCs w:val="28"/>
              </w:rPr>
              <w:t>Гоноховского</w:t>
            </w:r>
            <w:proofErr w:type="spellEnd"/>
            <w:r>
              <w:rPr>
                <w:rFonts w:eastAsia="Times New Roman"/>
                <w:sz w:val="28"/>
                <w:szCs w:val="28"/>
              </w:rPr>
              <w:t xml:space="preserve"> сельского Совета д</w:t>
            </w:r>
            <w:r>
              <w:rPr>
                <w:rFonts w:eastAsia="Times New Roman"/>
                <w:sz w:val="28"/>
                <w:szCs w:val="28"/>
              </w:rPr>
              <w:t>е</w:t>
            </w:r>
            <w:r>
              <w:rPr>
                <w:rFonts w:eastAsia="Times New Roman"/>
                <w:sz w:val="28"/>
                <w:szCs w:val="28"/>
              </w:rPr>
              <w:t xml:space="preserve">путатов от </w:t>
            </w:r>
            <w:r w:rsidR="00466675">
              <w:rPr>
                <w:rFonts w:eastAsia="Times New Roman"/>
                <w:sz w:val="28"/>
                <w:szCs w:val="28"/>
              </w:rPr>
              <w:t>15.07</w:t>
            </w:r>
            <w:r>
              <w:rPr>
                <w:rFonts w:eastAsia="Times New Roman"/>
                <w:sz w:val="28"/>
                <w:szCs w:val="28"/>
              </w:rPr>
              <w:t>.2016 № 1</w:t>
            </w:r>
            <w:r w:rsidR="00466675">
              <w:rPr>
                <w:rFonts w:eastAsia="Times New Roman"/>
                <w:sz w:val="28"/>
                <w:szCs w:val="28"/>
              </w:rPr>
              <w:t>7</w:t>
            </w:r>
            <w:r>
              <w:rPr>
                <w:rFonts w:eastAsia="Times New Roman"/>
                <w:sz w:val="28"/>
                <w:szCs w:val="28"/>
              </w:rPr>
              <w:t xml:space="preserve"> «</w:t>
            </w:r>
            <w:r w:rsidR="00EC04D3" w:rsidRPr="004A1414">
              <w:rPr>
                <w:rFonts w:eastAsia="Times New Roman"/>
                <w:sz w:val="28"/>
                <w:szCs w:val="28"/>
              </w:rPr>
              <w:t>Об у</w:t>
            </w:r>
            <w:r w:rsidR="00EC04D3" w:rsidRPr="004A1414">
              <w:rPr>
                <w:rFonts w:eastAsia="Times New Roman"/>
                <w:sz w:val="28"/>
                <w:szCs w:val="28"/>
              </w:rPr>
              <w:t>т</w:t>
            </w:r>
            <w:r w:rsidR="00EC04D3" w:rsidRPr="004A1414">
              <w:rPr>
                <w:rFonts w:eastAsia="Times New Roman"/>
                <w:sz w:val="28"/>
                <w:szCs w:val="28"/>
              </w:rPr>
              <w:t xml:space="preserve">верждении Положения о </w:t>
            </w:r>
            <w:r w:rsidR="00466675">
              <w:rPr>
                <w:rFonts w:eastAsia="Times New Roman"/>
                <w:sz w:val="28"/>
                <w:szCs w:val="28"/>
              </w:rPr>
              <w:t xml:space="preserve"> назначения и проведения опроса граждан на те</w:t>
            </w:r>
            <w:r w:rsidR="00466675">
              <w:rPr>
                <w:rFonts w:eastAsia="Times New Roman"/>
                <w:sz w:val="28"/>
                <w:szCs w:val="28"/>
              </w:rPr>
              <w:t>р</w:t>
            </w:r>
            <w:r w:rsidR="00466675">
              <w:rPr>
                <w:rFonts w:eastAsia="Times New Roman"/>
                <w:sz w:val="28"/>
                <w:szCs w:val="28"/>
              </w:rPr>
              <w:t>ритории муниципального образов</w:t>
            </w:r>
            <w:r w:rsidR="00466675">
              <w:rPr>
                <w:rFonts w:eastAsia="Times New Roman"/>
                <w:sz w:val="28"/>
                <w:szCs w:val="28"/>
              </w:rPr>
              <w:t>а</w:t>
            </w:r>
            <w:r w:rsidR="00466675">
              <w:rPr>
                <w:rFonts w:eastAsia="Times New Roman"/>
                <w:sz w:val="28"/>
                <w:szCs w:val="28"/>
              </w:rPr>
              <w:t xml:space="preserve">ния </w:t>
            </w:r>
            <w:proofErr w:type="spellStart"/>
            <w:r w:rsidR="00466675">
              <w:rPr>
                <w:rFonts w:eastAsia="Times New Roman"/>
                <w:sz w:val="28"/>
                <w:szCs w:val="28"/>
              </w:rPr>
              <w:t>Гоноховский</w:t>
            </w:r>
            <w:proofErr w:type="spellEnd"/>
            <w:r w:rsidR="00466675">
              <w:rPr>
                <w:rFonts w:eastAsia="Times New Roman"/>
                <w:sz w:val="28"/>
                <w:szCs w:val="28"/>
              </w:rPr>
              <w:t xml:space="preserve"> сельсовет Каме</w:t>
            </w:r>
            <w:r w:rsidR="00466675">
              <w:rPr>
                <w:rFonts w:eastAsia="Times New Roman"/>
                <w:sz w:val="28"/>
                <w:szCs w:val="28"/>
              </w:rPr>
              <w:t>н</w:t>
            </w:r>
            <w:r w:rsidR="00466675">
              <w:rPr>
                <w:rFonts w:eastAsia="Times New Roman"/>
                <w:sz w:val="28"/>
                <w:szCs w:val="28"/>
              </w:rPr>
              <w:t>ского района Алтайского края».</w:t>
            </w:r>
            <w:r w:rsidR="00EC04D3" w:rsidRPr="004A1414">
              <w:rPr>
                <w:rFonts w:eastAsia="Times New Roman"/>
                <w:sz w:val="28"/>
                <w:szCs w:val="28"/>
              </w:rPr>
              <w:t xml:space="preserve"> </w:t>
            </w:r>
          </w:p>
        </w:tc>
      </w:tr>
      <w:tr w:rsidR="00D94334">
        <w:tc>
          <w:tcPr>
            <w:tcW w:w="4608" w:type="dxa"/>
          </w:tcPr>
          <w:p w:rsidR="00D94334" w:rsidRDefault="00D94334" w:rsidP="004A1414">
            <w:pPr>
              <w:tabs>
                <w:tab w:val="left" w:pos="5387"/>
              </w:tabs>
              <w:overflowPunct w:val="0"/>
              <w:autoSpaceDE w:val="0"/>
              <w:autoSpaceDN w:val="0"/>
              <w:adjustRightInd w:val="0"/>
              <w:ind w:right="-108"/>
              <w:jc w:val="both"/>
              <w:textAlignment w:val="baseline"/>
              <w:rPr>
                <w:rFonts w:eastAsia="Times New Roman"/>
                <w:sz w:val="28"/>
                <w:szCs w:val="28"/>
              </w:rPr>
            </w:pPr>
          </w:p>
        </w:tc>
      </w:tr>
    </w:tbl>
    <w:p w:rsidR="00EC04D3" w:rsidRDefault="00D94334" w:rsidP="00D94334">
      <w:pPr>
        <w:autoSpaceDE w:val="0"/>
        <w:autoSpaceDN w:val="0"/>
        <w:adjustRightInd w:val="0"/>
        <w:ind w:firstLine="708"/>
        <w:jc w:val="both"/>
        <w:rPr>
          <w:sz w:val="28"/>
          <w:szCs w:val="28"/>
        </w:rPr>
      </w:pPr>
      <w:proofErr w:type="gramStart"/>
      <w:r>
        <w:rPr>
          <w:sz w:val="28"/>
          <w:szCs w:val="28"/>
        </w:rPr>
        <w:t xml:space="preserve">В соответствии с законом Алтайского края от </w:t>
      </w:r>
      <w:r w:rsidR="00466675">
        <w:rPr>
          <w:sz w:val="28"/>
          <w:szCs w:val="28"/>
        </w:rPr>
        <w:t xml:space="preserve">02.09.2021 № 77-ЗС и от 31.03.2021 № 25-ЗС, </w:t>
      </w:r>
      <w:r w:rsidRPr="000A13D3">
        <w:rPr>
          <w:sz w:val="28"/>
        </w:rPr>
        <w:t xml:space="preserve">рассмотрев </w:t>
      </w:r>
      <w:r>
        <w:rPr>
          <w:sz w:val="28"/>
          <w:szCs w:val="28"/>
        </w:rPr>
        <w:t>протест</w:t>
      </w:r>
      <w:r w:rsidRPr="000A13D3">
        <w:rPr>
          <w:sz w:val="28"/>
          <w:szCs w:val="28"/>
        </w:rPr>
        <w:t xml:space="preserve"> Каменского межрайонного прокурора </w:t>
      </w:r>
      <w:r>
        <w:rPr>
          <w:sz w:val="28"/>
          <w:szCs w:val="28"/>
        </w:rPr>
        <w:t xml:space="preserve">от </w:t>
      </w:r>
      <w:r w:rsidR="00466675">
        <w:rPr>
          <w:sz w:val="28"/>
          <w:szCs w:val="28"/>
        </w:rPr>
        <w:t xml:space="preserve">03.12.2021 </w:t>
      </w:r>
      <w:r>
        <w:rPr>
          <w:sz w:val="28"/>
          <w:szCs w:val="28"/>
        </w:rPr>
        <w:t xml:space="preserve"> № 02-71-20</w:t>
      </w:r>
      <w:r w:rsidR="00466675">
        <w:rPr>
          <w:sz w:val="28"/>
          <w:szCs w:val="28"/>
        </w:rPr>
        <w:t>21</w:t>
      </w:r>
      <w:r>
        <w:rPr>
          <w:sz w:val="28"/>
          <w:szCs w:val="28"/>
        </w:rPr>
        <w:t>/</w:t>
      </w:r>
      <w:r w:rsidR="00466675">
        <w:rPr>
          <w:sz w:val="28"/>
          <w:szCs w:val="28"/>
        </w:rPr>
        <w:t>153</w:t>
      </w:r>
      <w:r>
        <w:rPr>
          <w:sz w:val="28"/>
          <w:szCs w:val="28"/>
        </w:rPr>
        <w:t xml:space="preserve"> на Положение </w:t>
      </w:r>
      <w:r w:rsidR="00466675">
        <w:rPr>
          <w:sz w:val="28"/>
          <w:szCs w:val="28"/>
        </w:rPr>
        <w:t>о порядке назначения и пров</w:t>
      </w:r>
      <w:r w:rsidR="00466675">
        <w:rPr>
          <w:sz w:val="28"/>
          <w:szCs w:val="28"/>
        </w:rPr>
        <w:t>е</w:t>
      </w:r>
      <w:r w:rsidR="00466675">
        <w:rPr>
          <w:sz w:val="28"/>
          <w:szCs w:val="28"/>
        </w:rPr>
        <w:t xml:space="preserve">дения опроса граждан на территории муниципального образования </w:t>
      </w:r>
      <w:proofErr w:type="spellStart"/>
      <w:r w:rsidR="00466675">
        <w:rPr>
          <w:sz w:val="28"/>
          <w:szCs w:val="28"/>
        </w:rPr>
        <w:t>Гонохо</w:t>
      </w:r>
      <w:r w:rsidR="00466675">
        <w:rPr>
          <w:sz w:val="28"/>
          <w:szCs w:val="28"/>
        </w:rPr>
        <w:t>в</w:t>
      </w:r>
      <w:r w:rsidR="00466675">
        <w:rPr>
          <w:sz w:val="28"/>
          <w:szCs w:val="28"/>
        </w:rPr>
        <w:t>ский</w:t>
      </w:r>
      <w:proofErr w:type="spellEnd"/>
      <w:r w:rsidR="00466675">
        <w:rPr>
          <w:sz w:val="28"/>
          <w:szCs w:val="28"/>
        </w:rPr>
        <w:t xml:space="preserve"> сельсовет Каменского района Алтайского края</w:t>
      </w:r>
      <w:r>
        <w:rPr>
          <w:sz w:val="28"/>
          <w:szCs w:val="28"/>
        </w:rPr>
        <w:t xml:space="preserve">», утвержденное решением сельского Совета депутатов от </w:t>
      </w:r>
      <w:r w:rsidR="00466675">
        <w:rPr>
          <w:sz w:val="28"/>
          <w:szCs w:val="28"/>
        </w:rPr>
        <w:t>15.07.2016</w:t>
      </w:r>
      <w:r>
        <w:rPr>
          <w:sz w:val="28"/>
          <w:szCs w:val="28"/>
        </w:rPr>
        <w:t xml:space="preserve"> № 1</w:t>
      </w:r>
      <w:r w:rsidR="00466675">
        <w:rPr>
          <w:sz w:val="28"/>
          <w:szCs w:val="28"/>
        </w:rPr>
        <w:t>7</w:t>
      </w:r>
      <w:r>
        <w:rPr>
          <w:sz w:val="28"/>
          <w:szCs w:val="28"/>
        </w:rPr>
        <w:t xml:space="preserve">, </w:t>
      </w:r>
      <w:r w:rsidR="00EC04D3">
        <w:rPr>
          <w:sz w:val="28"/>
          <w:szCs w:val="28"/>
        </w:rPr>
        <w:t>Уставом муниципального о</w:t>
      </w:r>
      <w:r w:rsidR="00EC04D3">
        <w:rPr>
          <w:sz w:val="28"/>
          <w:szCs w:val="28"/>
        </w:rPr>
        <w:t>б</w:t>
      </w:r>
      <w:r w:rsidR="00EC04D3">
        <w:rPr>
          <w:sz w:val="28"/>
          <w:szCs w:val="28"/>
        </w:rPr>
        <w:t xml:space="preserve">разования </w:t>
      </w:r>
      <w:proofErr w:type="spellStart"/>
      <w:r w:rsidR="00B0674E">
        <w:rPr>
          <w:sz w:val="28"/>
          <w:szCs w:val="28"/>
        </w:rPr>
        <w:t>Гоноховский</w:t>
      </w:r>
      <w:proofErr w:type="spellEnd"/>
      <w:r w:rsidR="00305378" w:rsidRPr="00305378">
        <w:rPr>
          <w:sz w:val="28"/>
          <w:szCs w:val="28"/>
        </w:rPr>
        <w:t xml:space="preserve"> сельсовет</w:t>
      </w:r>
      <w:r w:rsidR="00305378" w:rsidRPr="0084214E">
        <w:rPr>
          <w:rFonts w:ascii="Arial" w:hAnsi="Arial" w:cs="Arial"/>
        </w:rPr>
        <w:t xml:space="preserve"> </w:t>
      </w:r>
      <w:r w:rsidR="00305378">
        <w:rPr>
          <w:sz w:val="28"/>
          <w:szCs w:val="28"/>
        </w:rPr>
        <w:t>Каменского</w:t>
      </w:r>
      <w:r w:rsidR="00EC04D3">
        <w:rPr>
          <w:sz w:val="28"/>
          <w:szCs w:val="28"/>
        </w:rPr>
        <w:t xml:space="preserve"> район</w:t>
      </w:r>
      <w:r w:rsidR="00305378">
        <w:rPr>
          <w:sz w:val="28"/>
          <w:szCs w:val="28"/>
        </w:rPr>
        <w:t>а</w:t>
      </w:r>
      <w:r w:rsidR="00EC04D3">
        <w:rPr>
          <w:sz w:val="28"/>
          <w:szCs w:val="28"/>
        </w:rPr>
        <w:t xml:space="preserve"> Алтайского края  </w:t>
      </w:r>
      <w:proofErr w:type="gramEnd"/>
    </w:p>
    <w:p w:rsidR="00EC04D3" w:rsidRDefault="00EC04D3" w:rsidP="00296FB8">
      <w:pPr>
        <w:autoSpaceDE w:val="0"/>
        <w:autoSpaceDN w:val="0"/>
        <w:adjustRightInd w:val="0"/>
        <w:ind w:firstLine="708"/>
        <w:jc w:val="both"/>
        <w:rPr>
          <w:sz w:val="28"/>
          <w:szCs w:val="28"/>
        </w:rPr>
      </w:pPr>
    </w:p>
    <w:p w:rsidR="00EC04D3" w:rsidRDefault="00305378" w:rsidP="00BA7097">
      <w:pPr>
        <w:ind w:firstLine="709"/>
        <w:jc w:val="both"/>
        <w:rPr>
          <w:sz w:val="28"/>
          <w:szCs w:val="28"/>
        </w:rPr>
      </w:pPr>
      <w:r w:rsidRPr="00305378">
        <w:rPr>
          <w:sz w:val="28"/>
          <w:szCs w:val="28"/>
        </w:rPr>
        <w:t>сельский Совет депутатов</w:t>
      </w:r>
      <w:r w:rsidRPr="0084214E">
        <w:rPr>
          <w:rFonts w:ascii="Arial" w:hAnsi="Arial" w:cs="Arial"/>
        </w:rPr>
        <w:t xml:space="preserve"> </w:t>
      </w:r>
      <w:r w:rsidR="00EC04D3" w:rsidRPr="00212414">
        <w:rPr>
          <w:sz w:val="28"/>
          <w:szCs w:val="28"/>
        </w:rPr>
        <w:t>РЕШИЛ:</w:t>
      </w:r>
    </w:p>
    <w:p w:rsidR="00EC04D3" w:rsidRDefault="00EC04D3" w:rsidP="00296FB8">
      <w:pPr>
        <w:ind w:firstLine="539"/>
        <w:jc w:val="both"/>
        <w:rPr>
          <w:sz w:val="28"/>
          <w:szCs w:val="28"/>
        </w:rPr>
      </w:pPr>
    </w:p>
    <w:p w:rsidR="00724380" w:rsidRDefault="00724380" w:rsidP="00091107">
      <w:pPr>
        <w:numPr>
          <w:ilvl w:val="0"/>
          <w:numId w:val="1"/>
        </w:numPr>
        <w:ind w:left="0" w:firstLine="426"/>
        <w:jc w:val="both"/>
        <w:textAlignment w:val="baseline"/>
        <w:rPr>
          <w:sz w:val="28"/>
          <w:szCs w:val="28"/>
        </w:rPr>
      </w:pPr>
      <w:r w:rsidRPr="000A13D3">
        <w:rPr>
          <w:sz w:val="28"/>
          <w:szCs w:val="28"/>
        </w:rPr>
        <w:t>Требование Каменского межрайонного прокурора удовлетворить.</w:t>
      </w:r>
    </w:p>
    <w:p w:rsidR="00724380" w:rsidRDefault="00724380" w:rsidP="00091107">
      <w:pPr>
        <w:numPr>
          <w:ilvl w:val="0"/>
          <w:numId w:val="1"/>
        </w:numPr>
        <w:ind w:left="0" w:firstLine="426"/>
        <w:jc w:val="both"/>
        <w:textAlignment w:val="baseline"/>
        <w:rPr>
          <w:sz w:val="28"/>
          <w:szCs w:val="28"/>
        </w:rPr>
      </w:pPr>
      <w:r w:rsidRPr="000A13D3">
        <w:rPr>
          <w:sz w:val="28"/>
          <w:szCs w:val="28"/>
        </w:rPr>
        <w:t>Внести изменени</w:t>
      </w:r>
      <w:r w:rsidR="00396ED5">
        <w:rPr>
          <w:sz w:val="28"/>
          <w:szCs w:val="28"/>
        </w:rPr>
        <w:t>е</w:t>
      </w:r>
      <w:r w:rsidRPr="000A13D3">
        <w:rPr>
          <w:sz w:val="28"/>
          <w:szCs w:val="28"/>
        </w:rPr>
        <w:t xml:space="preserve"> в решение </w:t>
      </w:r>
      <w:proofErr w:type="spellStart"/>
      <w:r w:rsidR="00B0674E">
        <w:rPr>
          <w:sz w:val="28"/>
          <w:szCs w:val="28"/>
        </w:rPr>
        <w:t>Гоноховского</w:t>
      </w:r>
      <w:proofErr w:type="spellEnd"/>
      <w:r w:rsidRPr="000A13D3">
        <w:rPr>
          <w:sz w:val="28"/>
          <w:szCs w:val="28"/>
        </w:rPr>
        <w:t xml:space="preserve"> сельского Совета депутатов Каменского района Алтайского края от </w:t>
      </w:r>
      <w:r w:rsidR="00091107">
        <w:rPr>
          <w:rFonts w:eastAsia="Times New Roman"/>
          <w:sz w:val="28"/>
          <w:szCs w:val="28"/>
        </w:rPr>
        <w:t>15.07.2016 № 17 «</w:t>
      </w:r>
      <w:r w:rsidR="00091107" w:rsidRPr="004A1414">
        <w:rPr>
          <w:rFonts w:eastAsia="Times New Roman"/>
          <w:sz w:val="28"/>
          <w:szCs w:val="28"/>
        </w:rPr>
        <w:t>Об утверждении П</w:t>
      </w:r>
      <w:r w:rsidR="00091107" w:rsidRPr="004A1414">
        <w:rPr>
          <w:rFonts w:eastAsia="Times New Roman"/>
          <w:sz w:val="28"/>
          <w:szCs w:val="28"/>
        </w:rPr>
        <w:t>о</w:t>
      </w:r>
      <w:r w:rsidR="00091107" w:rsidRPr="004A1414">
        <w:rPr>
          <w:rFonts w:eastAsia="Times New Roman"/>
          <w:sz w:val="28"/>
          <w:szCs w:val="28"/>
        </w:rPr>
        <w:t xml:space="preserve">ложения о </w:t>
      </w:r>
      <w:r w:rsidR="00091107">
        <w:rPr>
          <w:rFonts w:eastAsia="Times New Roman"/>
          <w:sz w:val="28"/>
          <w:szCs w:val="28"/>
        </w:rPr>
        <w:t xml:space="preserve"> назначения и проведения опроса граждан на территории муниц</w:t>
      </w:r>
      <w:r w:rsidR="00091107">
        <w:rPr>
          <w:rFonts w:eastAsia="Times New Roman"/>
          <w:sz w:val="28"/>
          <w:szCs w:val="28"/>
        </w:rPr>
        <w:t>и</w:t>
      </w:r>
      <w:r w:rsidR="00091107">
        <w:rPr>
          <w:rFonts w:eastAsia="Times New Roman"/>
          <w:sz w:val="28"/>
          <w:szCs w:val="28"/>
        </w:rPr>
        <w:t xml:space="preserve">пального образования </w:t>
      </w:r>
      <w:proofErr w:type="spellStart"/>
      <w:r w:rsidR="00091107">
        <w:rPr>
          <w:rFonts w:eastAsia="Times New Roman"/>
          <w:sz w:val="28"/>
          <w:szCs w:val="28"/>
        </w:rPr>
        <w:t>Гоноховский</w:t>
      </w:r>
      <w:proofErr w:type="spellEnd"/>
      <w:r w:rsidR="00091107">
        <w:rPr>
          <w:rFonts w:eastAsia="Times New Roman"/>
          <w:sz w:val="28"/>
          <w:szCs w:val="28"/>
        </w:rPr>
        <w:t xml:space="preserve"> сельсовет Каменского района Алтайского края»</w:t>
      </w:r>
      <w:r w:rsidRPr="004A1414">
        <w:rPr>
          <w:rFonts w:eastAsia="Times New Roman"/>
          <w:sz w:val="28"/>
          <w:szCs w:val="28"/>
        </w:rPr>
        <w:t xml:space="preserve"> </w:t>
      </w:r>
      <w:r>
        <w:rPr>
          <w:sz w:val="28"/>
          <w:szCs w:val="28"/>
        </w:rPr>
        <w:t>следующего содержания:</w:t>
      </w:r>
    </w:p>
    <w:p w:rsidR="00E95A36" w:rsidRDefault="00E95A36" w:rsidP="00E95A36">
      <w:pPr>
        <w:pStyle w:val="2"/>
        <w:ind w:firstLine="0"/>
        <w:jc w:val="both"/>
        <w:rPr>
          <w:bCs/>
          <w:sz w:val="28"/>
          <w:szCs w:val="28"/>
        </w:rPr>
      </w:pPr>
      <w:r>
        <w:rPr>
          <w:color w:val="000000"/>
          <w:sz w:val="28"/>
          <w:szCs w:val="28"/>
        </w:rPr>
        <w:t xml:space="preserve">      2.1. </w:t>
      </w:r>
      <w:r>
        <w:rPr>
          <w:bCs/>
          <w:sz w:val="28"/>
          <w:szCs w:val="28"/>
        </w:rPr>
        <w:t>Пункт 2.5. Положения изложить в новой редакции:</w:t>
      </w:r>
    </w:p>
    <w:p w:rsidR="00E95A36" w:rsidRDefault="00E95A36" w:rsidP="00E95A36">
      <w:pPr>
        <w:pStyle w:val="ConsNormal"/>
        <w:widowControl w:val="0"/>
        <w:tabs>
          <w:tab w:val="left" w:pos="57"/>
        </w:tabs>
        <w:ind w:right="0" w:firstLine="0"/>
        <w:jc w:val="both"/>
        <w:rPr>
          <w:rFonts w:ascii="Times New Roman" w:hAnsi="Times New Roman" w:cs="Times New Roman"/>
          <w:sz w:val="28"/>
          <w:szCs w:val="28"/>
        </w:rPr>
      </w:pPr>
      <w:r>
        <w:rPr>
          <w:bCs/>
          <w:sz w:val="28"/>
          <w:szCs w:val="28"/>
        </w:rPr>
        <w:tab/>
      </w:r>
      <w:r>
        <w:rPr>
          <w:bCs/>
          <w:sz w:val="28"/>
          <w:szCs w:val="28"/>
        </w:rPr>
        <w:tab/>
      </w:r>
      <w:r>
        <w:rPr>
          <w:rFonts w:ascii="Times New Roman" w:hAnsi="Times New Roman" w:cs="Times New Roman"/>
          <w:bCs/>
          <w:sz w:val="28"/>
          <w:szCs w:val="28"/>
        </w:rPr>
        <w:t xml:space="preserve">«2.5. </w:t>
      </w:r>
      <w:r>
        <w:rPr>
          <w:rFonts w:ascii="Times New Roman" w:hAnsi="Times New Roman" w:cs="Times New Roman"/>
          <w:sz w:val="28"/>
          <w:szCs w:val="28"/>
        </w:rPr>
        <w:t>Решение о назначении опроса граждан принимается Советом деп</w:t>
      </w:r>
      <w:r>
        <w:rPr>
          <w:rFonts w:ascii="Times New Roman" w:hAnsi="Times New Roman" w:cs="Times New Roman"/>
          <w:sz w:val="28"/>
          <w:szCs w:val="28"/>
        </w:rPr>
        <w:t>у</w:t>
      </w:r>
      <w:r>
        <w:rPr>
          <w:rFonts w:ascii="Times New Roman" w:hAnsi="Times New Roman" w:cs="Times New Roman"/>
          <w:sz w:val="28"/>
          <w:szCs w:val="28"/>
        </w:rPr>
        <w:t xml:space="preserve">татов. </w:t>
      </w:r>
    </w:p>
    <w:p w:rsidR="00E95A36" w:rsidRDefault="00E95A36" w:rsidP="00E95A36">
      <w:pPr>
        <w:pStyle w:val="ConsNormal"/>
        <w:widowControl w:val="0"/>
        <w:tabs>
          <w:tab w:val="left" w:pos="57"/>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решении </w:t>
      </w:r>
      <w:r>
        <w:rPr>
          <w:rFonts w:ascii="Times New Roman" w:hAnsi="Times New Roman" w:cs="Times New Roman"/>
          <w:color w:val="000000"/>
          <w:sz w:val="28"/>
          <w:szCs w:val="28"/>
        </w:rPr>
        <w:t>Совета депутатов</w:t>
      </w:r>
      <w:r>
        <w:rPr>
          <w:rFonts w:ascii="Times New Roman" w:hAnsi="Times New Roman" w:cs="Times New Roman"/>
          <w:sz w:val="28"/>
          <w:szCs w:val="28"/>
        </w:rPr>
        <w:t xml:space="preserve"> о назначении опроса граждан устанавлив</w:t>
      </w:r>
      <w:r>
        <w:rPr>
          <w:rFonts w:ascii="Times New Roman" w:hAnsi="Times New Roman" w:cs="Times New Roman"/>
          <w:sz w:val="28"/>
          <w:szCs w:val="28"/>
        </w:rPr>
        <w:t>а</w:t>
      </w:r>
      <w:r>
        <w:rPr>
          <w:rFonts w:ascii="Times New Roman" w:hAnsi="Times New Roman" w:cs="Times New Roman"/>
          <w:sz w:val="28"/>
          <w:szCs w:val="28"/>
        </w:rPr>
        <w:t>ются:</w:t>
      </w:r>
    </w:p>
    <w:p w:rsidR="00E95A36" w:rsidRDefault="00E95A36" w:rsidP="00E95A36">
      <w:pPr>
        <w:widowControl w:val="0"/>
        <w:tabs>
          <w:tab w:val="left" w:pos="57"/>
        </w:tabs>
        <w:jc w:val="both"/>
        <w:rPr>
          <w:bCs/>
          <w:sz w:val="28"/>
          <w:szCs w:val="28"/>
        </w:rPr>
      </w:pPr>
      <w:r>
        <w:rPr>
          <w:bCs/>
          <w:sz w:val="28"/>
          <w:szCs w:val="28"/>
        </w:rPr>
        <w:tab/>
      </w:r>
      <w:r>
        <w:rPr>
          <w:bCs/>
          <w:sz w:val="28"/>
          <w:szCs w:val="28"/>
        </w:rPr>
        <w:tab/>
        <w:t>- дата и сроки проведения опроса граждан;</w:t>
      </w:r>
    </w:p>
    <w:p w:rsidR="00E95A36" w:rsidRDefault="00E95A36" w:rsidP="00E95A36">
      <w:pPr>
        <w:widowControl w:val="0"/>
        <w:tabs>
          <w:tab w:val="left" w:pos="57"/>
        </w:tabs>
        <w:jc w:val="both"/>
        <w:rPr>
          <w:bCs/>
          <w:sz w:val="28"/>
          <w:szCs w:val="28"/>
        </w:rPr>
      </w:pPr>
      <w:r>
        <w:rPr>
          <w:bCs/>
          <w:sz w:val="28"/>
          <w:szCs w:val="28"/>
        </w:rPr>
        <w:tab/>
      </w:r>
      <w:r>
        <w:rPr>
          <w:bCs/>
          <w:sz w:val="28"/>
          <w:szCs w:val="28"/>
        </w:rPr>
        <w:tab/>
        <w:t>- формулировка вопроса (вопросов), предлагаемого (предлагаемых) при проведении опроса граждан;</w:t>
      </w:r>
    </w:p>
    <w:p w:rsidR="00E95A36" w:rsidRDefault="00E95A36" w:rsidP="00E95A36">
      <w:pPr>
        <w:widowControl w:val="0"/>
        <w:tabs>
          <w:tab w:val="left" w:pos="57"/>
        </w:tabs>
        <w:jc w:val="both"/>
        <w:rPr>
          <w:bCs/>
          <w:sz w:val="28"/>
          <w:szCs w:val="28"/>
        </w:rPr>
      </w:pPr>
      <w:r>
        <w:rPr>
          <w:bCs/>
          <w:sz w:val="28"/>
          <w:szCs w:val="28"/>
        </w:rPr>
        <w:tab/>
      </w:r>
      <w:r>
        <w:rPr>
          <w:bCs/>
          <w:sz w:val="28"/>
          <w:szCs w:val="28"/>
        </w:rPr>
        <w:tab/>
        <w:t>- методика проведения опроса граждан;</w:t>
      </w:r>
    </w:p>
    <w:p w:rsidR="00E95A36" w:rsidRDefault="00E95A36" w:rsidP="00E95A36">
      <w:pPr>
        <w:widowControl w:val="0"/>
        <w:tabs>
          <w:tab w:val="left" w:pos="57"/>
        </w:tabs>
        <w:jc w:val="both"/>
        <w:rPr>
          <w:bCs/>
          <w:sz w:val="28"/>
          <w:szCs w:val="28"/>
        </w:rPr>
      </w:pPr>
      <w:r>
        <w:rPr>
          <w:bCs/>
          <w:sz w:val="28"/>
          <w:szCs w:val="28"/>
        </w:rPr>
        <w:tab/>
      </w:r>
      <w:r>
        <w:rPr>
          <w:bCs/>
          <w:sz w:val="28"/>
          <w:szCs w:val="28"/>
        </w:rPr>
        <w:tab/>
        <w:t>- форма опросного листа;</w:t>
      </w:r>
    </w:p>
    <w:p w:rsidR="00E95A36" w:rsidRDefault="00E95A36" w:rsidP="00E95A36">
      <w:pPr>
        <w:widowControl w:val="0"/>
        <w:tabs>
          <w:tab w:val="left" w:pos="57"/>
        </w:tabs>
        <w:jc w:val="both"/>
        <w:rPr>
          <w:bCs/>
          <w:sz w:val="28"/>
          <w:szCs w:val="28"/>
        </w:rPr>
      </w:pPr>
      <w:r>
        <w:rPr>
          <w:bCs/>
          <w:sz w:val="28"/>
          <w:szCs w:val="28"/>
        </w:rPr>
        <w:tab/>
      </w:r>
      <w:r>
        <w:rPr>
          <w:bCs/>
          <w:sz w:val="28"/>
          <w:szCs w:val="28"/>
        </w:rPr>
        <w:tab/>
        <w:t>- минимальная численность жителей муниципального образования, уч</w:t>
      </w:r>
      <w:r>
        <w:rPr>
          <w:bCs/>
          <w:sz w:val="28"/>
          <w:szCs w:val="28"/>
        </w:rPr>
        <w:t>а</w:t>
      </w:r>
      <w:r>
        <w:rPr>
          <w:bCs/>
          <w:sz w:val="28"/>
          <w:szCs w:val="28"/>
        </w:rPr>
        <w:lastRenderedPageBreak/>
        <w:t>ствующих в опросе граждан;</w:t>
      </w:r>
    </w:p>
    <w:p w:rsidR="00E95A36" w:rsidRDefault="00E95A36" w:rsidP="00E95A36">
      <w:pPr>
        <w:widowControl w:val="0"/>
        <w:tabs>
          <w:tab w:val="left" w:pos="57"/>
        </w:tabs>
        <w:jc w:val="both"/>
        <w:rPr>
          <w:bCs/>
          <w:sz w:val="28"/>
          <w:szCs w:val="28"/>
        </w:rPr>
      </w:pPr>
      <w:r>
        <w:rPr>
          <w:bCs/>
          <w:sz w:val="28"/>
          <w:szCs w:val="28"/>
        </w:rPr>
        <w:tab/>
      </w:r>
      <w:r>
        <w:rPr>
          <w:bCs/>
          <w:sz w:val="28"/>
          <w:szCs w:val="28"/>
        </w:rPr>
        <w:tab/>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95A36" w:rsidRDefault="00E95A36" w:rsidP="00E95A36">
      <w:pPr>
        <w:widowControl w:val="0"/>
        <w:shd w:val="clear" w:color="auto" w:fill="FFFFFF"/>
        <w:tabs>
          <w:tab w:val="left" w:pos="57"/>
        </w:tabs>
        <w:ind w:firstLine="709"/>
        <w:jc w:val="both"/>
        <w:rPr>
          <w:color w:val="000000"/>
          <w:sz w:val="28"/>
          <w:szCs w:val="28"/>
        </w:rPr>
      </w:pPr>
      <w:r>
        <w:rPr>
          <w:color w:val="000000"/>
          <w:sz w:val="28"/>
          <w:szCs w:val="28"/>
        </w:rPr>
        <w:t xml:space="preserve">Решение Совета депутатов </w:t>
      </w:r>
      <w:r>
        <w:rPr>
          <w:sz w:val="28"/>
          <w:szCs w:val="28"/>
        </w:rPr>
        <w:t xml:space="preserve">о назначении опроса граждан </w:t>
      </w:r>
      <w:r>
        <w:rPr>
          <w:color w:val="000000"/>
          <w:sz w:val="28"/>
          <w:szCs w:val="28"/>
        </w:rPr>
        <w:t>подлежит обн</w:t>
      </w:r>
      <w:r>
        <w:rPr>
          <w:color w:val="000000"/>
          <w:sz w:val="28"/>
          <w:szCs w:val="28"/>
        </w:rPr>
        <w:t>а</w:t>
      </w:r>
      <w:r>
        <w:rPr>
          <w:color w:val="000000"/>
          <w:sz w:val="28"/>
          <w:szCs w:val="28"/>
        </w:rPr>
        <w:t>родованию в порядке, предусмотренном Уставом, не менее чем за 15 дней до дня проведения опроса граждан».</w:t>
      </w:r>
    </w:p>
    <w:p w:rsidR="00E95A36" w:rsidRDefault="00E95A36" w:rsidP="00E95A36">
      <w:pPr>
        <w:widowControl w:val="0"/>
        <w:shd w:val="clear" w:color="auto" w:fill="FFFFFF"/>
        <w:tabs>
          <w:tab w:val="left" w:pos="57"/>
        </w:tabs>
        <w:ind w:firstLine="709"/>
        <w:jc w:val="both"/>
        <w:rPr>
          <w:color w:val="000000"/>
          <w:sz w:val="28"/>
          <w:szCs w:val="28"/>
        </w:rPr>
      </w:pPr>
      <w:r>
        <w:rPr>
          <w:color w:val="000000"/>
          <w:sz w:val="28"/>
          <w:szCs w:val="28"/>
        </w:rPr>
        <w:t>2.2. В пункте 1 Положения абзац «</w:t>
      </w:r>
      <w:r>
        <w:rPr>
          <w:b/>
          <w:bCs/>
          <w:color w:val="000000"/>
          <w:sz w:val="28"/>
          <w:szCs w:val="28"/>
        </w:rPr>
        <w:t>- комиссия</w:t>
      </w:r>
      <w:r>
        <w:rPr>
          <w:b/>
          <w:sz w:val="28"/>
          <w:szCs w:val="28"/>
        </w:rPr>
        <w:t xml:space="preserve"> по подготовке и провед</w:t>
      </w:r>
      <w:r>
        <w:rPr>
          <w:b/>
          <w:sz w:val="28"/>
          <w:szCs w:val="28"/>
        </w:rPr>
        <w:t>е</w:t>
      </w:r>
      <w:r>
        <w:rPr>
          <w:b/>
          <w:sz w:val="28"/>
          <w:szCs w:val="28"/>
        </w:rPr>
        <w:t>нию опроса</w:t>
      </w:r>
      <w:r>
        <w:rPr>
          <w:sz w:val="28"/>
          <w:szCs w:val="28"/>
        </w:rPr>
        <w:t xml:space="preserve"> (далее – Комиссия)</w:t>
      </w:r>
      <w:r>
        <w:rPr>
          <w:bCs/>
          <w:color w:val="000000"/>
          <w:sz w:val="28"/>
          <w:szCs w:val="28"/>
        </w:rPr>
        <w:t xml:space="preserve"> –</w:t>
      </w:r>
      <w:r>
        <w:rPr>
          <w:color w:val="000000"/>
          <w:sz w:val="28"/>
          <w:szCs w:val="28"/>
        </w:rPr>
        <w:t xml:space="preserve"> коллегиальный орган, сформированный из должностных лиц органов местного самоуправления, депутатов сельского С</w:t>
      </w:r>
      <w:r>
        <w:rPr>
          <w:color w:val="000000"/>
          <w:sz w:val="28"/>
          <w:szCs w:val="28"/>
        </w:rPr>
        <w:t>о</w:t>
      </w:r>
      <w:r>
        <w:rPr>
          <w:color w:val="000000"/>
          <w:sz w:val="28"/>
          <w:szCs w:val="28"/>
        </w:rPr>
        <w:t>вета депутатов и представителей общественности, осуществляющий организ</w:t>
      </w:r>
      <w:r>
        <w:rPr>
          <w:color w:val="000000"/>
          <w:sz w:val="28"/>
          <w:szCs w:val="28"/>
        </w:rPr>
        <w:t>а</w:t>
      </w:r>
      <w:r>
        <w:rPr>
          <w:color w:val="000000"/>
          <w:sz w:val="28"/>
          <w:szCs w:val="28"/>
        </w:rPr>
        <w:t>ционные действия по подготовке, проведению опроса граждан и установлению его результатов» заменить абзацем следующего содержания:</w:t>
      </w:r>
    </w:p>
    <w:p w:rsidR="00E95A36" w:rsidRDefault="00E95A36" w:rsidP="00E95A36">
      <w:pPr>
        <w:numPr>
          <w:ilvl w:val="0"/>
          <w:numId w:val="1"/>
        </w:numPr>
        <w:ind w:left="0" w:firstLine="426"/>
        <w:jc w:val="both"/>
        <w:textAlignment w:val="baseline"/>
        <w:rPr>
          <w:sz w:val="28"/>
          <w:szCs w:val="28"/>
        </w:rPr>
      </w:pPr>
      <w:r>
        <w:rPr>
          <w:color w:val="000000"/>
          <w:sz w:val="28"/>
          <w:szCs w:val="28"/>
        </w:rPr>
        <w:t xml:space="preserve"> «- </w:t>
      </w:r>
      <w:r>
        <w:rPr>
          <w:b/>
          <w:bCs/>
          <w:color w:val="000000"/>
          <w:sz w:val="28"/>
          <w:szCs w:val="28"/>
        </w:rPr>
        <w:t>комиссия</w:t>
      </w:r>
      <w:r>
        <w:rPr>
          <w:b/>
          <w:sz w:val="28"/>
          <w:szCs w:val="28"/>
        </w:rPr>
        <w:t xml:space="preserve"> по подготовке и проведению опроса</w:t>
      </w:r>
      <w:r>
        <w:rPr>
          <w:sz w:val="28"/>
          <w:szCs w:val="28"/>
        </w:rPr>
        <w:t xml:space="preserve"> (далее – Комиссия) </w:t>
      </w:r>
      <w:r>
        <w:rPr>
          <w:bCs/>
          <w:color w:val="000000"/>
          <w:sz w:val="28"/>
          <w:szCs w:val="28"/>
        </w:rPr>
        <w:t>–</w:t>
      </w:r>
      <w:r>
        <w:rPr>
          <w:color w:val="000000"/>
          <w:sz w:val="28"/>
          <w:szCs w:val="28"/>
        </w:rPr>
        <w:t xml:space="preserve"> коллегиальный орган, сформированный из должностных лиц органов местного самоуправления, депутатов сельского Совета депутатов и представителей о</w:t>
      </w:r>
      <w:r>
        <w:rPr>
          <w:color w:val="000000"/>
          <w:sz w:val="28"/>
          <w:szCs w:val="28"/>
        </w:rPr>
        <w:t>б</w:t>
      </w:r>
      <w:r>
        <w:rPr>
          <w:color w:val="000000"/>
          <w:sz w:val="28"/>
          <w:szCs w:val="28"/>
        </w:rPr>
        <w:t>щественности.  Выполняет следующие функции: составляет списки участников опроса граждан, изготавливает опросные листы, осуществляет организацио</w:t>
      </w:r>
      <w:r>
        <w:rPr>
          <w:color w:val="000000"/>
          <w:sz w:val="28"/>
          <w:szCs w:val="28"/>
        </w:rPr>
        <w:t>н</w:t>
      </w:r>
      <w:r>
        <w:rPr>
          <w:color w:val="000000"/>
          <w:sz w:val="28"/>
          <w:szCs w:val="28"/>
        </w:rPr>
        <w:t>ные действия по подготовке, проведению опроса граждан и установлению его результатов».</w:t>
      </w:r>
    </w:p>
    <w:p w:rsidR="00305378" w:rsidRPr="00305378" w:rsidRDefault="00EC04D3" w:rsidP="009F1FAB">
      <w:pPr>
        <w:ind w:firstLine="709"/>
        <w:jc w:val="both"/>
        <w:textAlignment w:val="baseline"/>
        <w:rPr>
          <w:sz w:val="28"/>
          <w:szCs w:val="28"/>
        </w:rPr>
      </w:pPr>
      <w:bookmarkStart w:id="0" w:name="bssPhr12"/>
      <w:bookmarkStart w:id="1" w:name="a8"/>
      <w:bookmarkEnd w:id="0"/>
      <w:bookmarkEnd w:id="1"/>
      <w:r>
        <w:rPr>
          <w:sz w:val="28"/>
          <w:szCs w:val="28"/>
        </w:rPr>
        <w:t>2</w:t>
      </w:r>
      <w:r w:rsidRPr="003B2FB2">
        <w:rPr>
          <w:sz w:val="28"/>
          <w:szCs w:val="28"/>
        </w:rPr>
        <w:t>.</w:t>
      </w:r>
      <w:r w:rsidRPr="00D6163C">
        <w:rPr>
          <w:sz w:val="28"/>
          <w:szCs w:val="28"/>
        </w:rPr>
        <w:t xml:space="preserve"> </w:t>
      </w:r>
      <w:r w:rsidR="00305378" w:rsidRPr="00305378">
        <w:rPr>
          <w:sz w:val="28"/>
          <w:szCs w:val="28"/>
        </w:rPr>
        <w:t>Обнародовать данное решение в соответствии со ст. 4</w:t>
      </w:r>
      <w:r w:rsidR="00724380">
        <w:rPr>
          <w:sz w:val="28"/>
          <w:szCs w:val="28"/>
        </w:rPr>
        <w:t>6</w:t>
      </w:r>
      <w:r w:rsidR="00305378" w:rsidRPr="00305378">
        <w:rPr>
          <w:sz w:val="28"/>
          <w:szCs w:val="28"/>
        </w:rPr>
        <w:t xml:space="preserve"> Устава муниц</w:t>
      </w:r>
      <w:r w:rsidR="00305378" w:rsidRPr="00305378">
        <w:rPr>
          <w:sz w:val="28"/>
          <w:szCs w:val="28"/>
        </w:rPr>
        <w:t>и</w:t>
      </w:r>
      <w:r w:rsidR="00305378" w:rsidRPr="00305378">
        <w:rPr>
          <w:sz w:val="28"/>
          <w:szCs w:val="28"/>
        </w:rPr>
        <w:t xml:space="preserve">пального образования </w:t>
      </w:r>
      <w:proofErr w:type="spellStart"/>
      <w:r w:rsidR="00B0674E">
        <w:rPr>
          <w:sz w:val="28"/>
          <w:szCs w:val="28"/>
        </w:rPr>
        <w:t>Гоноховский</w:t>
      </w:r>
      <w:proofErr w:type="spellEnd"/>
      <w:r w:rsidR="00305378" w:rsidRPr="00305378">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724380" w:rsidRPr="00F91261" w:rsidRDefault="00EC04D3" w:rsidP="009F1FAB">
      <w:pPr>
        <w:ind w:firstLine="709"/>
        <w:jc w:val="both"/>
        <w:rPr>
          <w:color w:val="000000"/>
          <w:sz w:val="28"/>
          <w:szCs w:val="28"/>
        </w:rPr>
      </w:pPr>
      <w:r w:rsidRPr="00613412">
        <w:rPr>
          <w:sz w:val="28"/>
          <w:szCs w:val="28"/>
        </w:rPr>
        <w:t xml:space="preserve">3. </w:t>
      </w:r>
      <w:proofErr w:type="gramStart"/>
      <w:r w:rsidRPr="00613412">
        <w:rPr>
          <w:sz w:val="28"/>
          <w:szCs w:val="28"/>
        </w:rPr>
        <w:t>Контроль за</w:t>
      </w:r>
      <w:proofErr w:type="gramEnd"/>
      <w:r w:rsidRPr="00613412">
        <w:rPr>
          <w:sz w:val="28"/>
          <w:szCs w:val="28"/>
        </w:rPr>
        <w:t xml:space="preserve"> исполнением настоящего решения возложить на постоя</w:t>
      </w:r>
      <w:r w:rsidRPr="00613412">
        <w:rPr>
          <w:sz w:val="28"/>
          <w:szCs w:val="28"/>
        </w:rPr>
        <w:t>н</w:t>
      </w:r>
      <w:r w:rsidRPr="00613412">
        <w:rPr>
          <w:sz w:val="28"/>
          <w:szCs w:val="28"/>
        </w:rPr>
        <w:t xml:space="preserve">ную </w:t>
      </w:r>
      <w:r w:rsidR="00724380">
        <w:rPr>
          <w:sz w:val="28"/>
          <w:szCs w:val="28"/>
        </w:rPr>
        <w:t xml:space="preserve">планово-бюджетную комиссию </w:t>
      </w:r>
      <w:r w:rsidR="00724380" w:rsidRPr="00BF0008">
        <w:rPr>
          <w:sz w:val="28"/>
          <w:szCs w:val="28"/>
        </w:rPr>
        <w:t>сельского Совета депутатов (</w:t>
      </w:r>
      <w:proofErr w:type="spellStart"/>
      <w:r w:rsidR="00B0674E">
        <w:rPr>
          <w:color w:val="000000"/>
          <w:sz w:val="28"/>
          <w:szCs w:val="28"/>
        </w:rPr>
        <w:t>Деревягин</w:t>
      </w:r>
      <w:proofErr w:type="spellEnd"/>
      <w:r w:rsidR="00B0674E">
        <w:rPr>
          <w:color w:val="000000"/>
          <w:sz w:val="28"/>
          <w:szCs w:val="28"/>
        </w:rPr>
        <w:t xml:space="preserve"> С.Н.</w:t>
      </w:r>
      <w:r w:rsidR="00724380" w:rsidRPr="00F91261">
        <w:rPr>
          <w:color w:val="000000"/>
          <w:sz w:val="28"/>
          <w:szCs w:val="28"/>
        </w:rPr>
        <w:t>).</w:t>
      </w:r>
    </w:p>
    <w:p w:rsidR="00B0674E" w:rsidRDefault="00B0674E" w:rsidP="00296FB8">
      <w:pPr>
        <w:rPr>
          <w:sz w:val="28"/>
          <w:szCs w:val="28"/>
        </w:rPr>
      </w:pPr>
    </w:p>
    <w:p w:rsidR="00B0674E" w:rsidRDefault="00B0674E" w:rsidP="00296FB8">
      <w:pPr>
        <w:rPr>
          <w:sz w:val="28"/>
          <w:szCs w:val="28"/>
        </w:rPr>
      </w:pPr>
    </w:p>
    <w:p w:rsidR="00B0674E" w:rsidRDefault="00B0674E" w:rsidP="00296FB8">
      <w:pPr>
        <w:rPr>
          <w:sz w:val="28"/>
          <w:szCs w:val="28"/>
        </w:rPr>
      </w:pPr>
    </w:p>
    <w:p w:rsidR="00EC04D3" w:rsidRDefault="00B0674E" w:rsidP="00296FB8">
      <w:pPr>
        <w:rPr>
          <w:sz w:val="28"/>
          <w:szCs w:val="28"/>
        </w:rPr>
      </w:pPr>
      <w:r>
        <w:rPr>
          <w:sz w:val="28"/>
          <w:szCs w:val="28"/>
        </w:rPr>
        <w:t xml:space="preserve">Председатель сельского Совета депутатов                                      Т.А. </w:t>
      </w:r>
      <w:proofErr w:type="spellStart"/>
      <w:r>
        <w:rPr>
          <w:sz w:val="28"/>
          <w:szCs w:val="28"/>
        </w:rPr>
        <w:t>Бобылева</w:t>
      </w:r>
      <w:proofErr w:type="spellEnd"/>
    </w:p>
    <w:sectPr w:rsidR="00EC04D3" w:rsidSect="00E2530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AA" w:rsidRDefault="005721AA" w:rsidP="002E4B8E">
      <w:r>
        <w:separator/>
      </w:r>
    </w:p>
  </w:endnote>
  <w:endnote w:type="continuationSeparator" w:id="0">
    <w:p w:rsidR="005721AA" w:rsidRDefault="005721AA" w:rsidP="002E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AA" w:rsidRDefault="005721AA" w:rsidP="002E4B8E">
      <w:r>
        <w:separator/>
      </w:r>
    </w:p>
  </w:footnote>
  <w:footnote w:type="continuationSeparator" w:id="0">
    <w:p w:rsidR="005721AA" w:rsidRDefault="005721AA" w:rsidP="002E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48" w:rsidRDefault="00D31767" w:rsidP="00176CDD">
    <w:pPr>
      <w:pStyle w:val="a3"/>
      <w:framePr w:wrap="auto" w:vAnchor="text" w:hAnchor="margin" w:xAlign="center" w:y="1"/>
      <w:rPr>
        <w:rStyle w:val="a5"/>
      </w:rPr>
    </w:pPr>
    <w:r>
      <w:rPr>
        <w:rStyle w:val="a5"/>
      </w:rPr>
      <w:fldChar w:fldCharType="begin"/>
    </w:r>
    <w:r w:rsidR="00E23248">
      <w:rPr>
        <w:rStyle w:val="a5"/>
      </w:rPr>
      <w:instrText xml:space="preserve">PAGE  </w:instrText>
    </w:r>
    <w:r>
      <w:rPr>
        <w:rStyle w:val="a5"/>
      </w:rPr>
      <w:fldChar w:fldCharType="separate"/>
    </w:r>
    <w:r w:rsidR="00E95A36">
      <w:rPr>
        <w:rStyle w:val="a5"/>
        <w:noProof/>
      </w:rPr>
      <w:t>2</w:t>
    </w:r>
    <w:r>
      <w:rPr>
        <w:rStyle w:val="a5"/>
      </w:rPr>
      <w:fldChar w:fldCharType="end"/>
    </w:r>
  </w:p>
  <w:p w:rsidR="00E23248" w:rsidRDefault="00E23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08B3"/>
    <w:multiLevelType w:val="hybridMultilevel"/>
    <w:tmpl w:val="C59A2AB0"/>
    <w:lvl w:ilvl="0" w:tplc="5762CF04">
      <w:start w:val="1"/>
      <w:numFmt w:val="decimal"/>
      <w:lvlText w:val="%1."/>
      <w:lvlJc w:val="left"/>
      <w:pPr>
        <w:ind w:left="2093" w:hanging="675"/>
      </w:pPr>
      <w:rPr>
        <w:rFonts w:eastAsia="Times New Roman" w:cs="Times New Roman"/>
        <w:color w:val="auto"/>
      </w:rPr>
    </w:lvl>
    <w:lvl w:ilvl="1" w:tplc="04190019">
      <w:start w:val="1"/>
      <w:numFmt w:val="lowerLetter"/>
      <w:lvlText w:val="%2."/>
      <w:lvlJc w:val="left"/>
      <w:pPr>
        <w:ind w:left="2432" w:hanging="360"/>
      </w:pPr>
      <w:rPr>
        <w:rFonts w:cs="Times New Roman"/>
      </w:rPr>
    </w:lvl>
    <w:lvl w:ilvl="2" w:tplc="0419001B">
      <w:start w:val="1"/>
      <w:numFmt w:val="lowerRoman"/>
      <w:lvlText w:val="%3."/>
      <w:lvlJc w:val="right"/>
      <w:pPr>
        <w:ind w:left="3152" w:hanging="180"/>
      </w:pPr>
      <w:rPr>
        <w:rFonts w:cs="Times New Roman"/>
      </w:rPr>
    </w:lvl>
    <w:lvl w:ilvl="3" w:tplc="0419000F">
      <w:start w:val="1"/>
      <w:numFmt w:val="decimal"/>
      <w:lvlText w:val="%4."/>
      <w:lvlJc w:val="left"/>
      <w:pPr>
        <w:ind w:left="3872" w:hanging="360"/>
      </w:pPr>
      <w:rPr>
        <w:rFonts w:cs="Times New Roman"/>
      </w:rPr>
    </w:lvl>
    <w:lvl w:ilvl="4" w:tplc="04190019">
      <w:start w:val="1"/>
      <w:numFmt w:val="lowerLetter"/>
      <w:lvlText w:val="%5."/>
      <w:lvlJc w:val="left"/>
      <w:pPr>
        <w:ind w:left="4592" w:hanging="360"/>
      </w:pPr>
      <w:rPr>
        <w:rFonts w:cs="Times New Roman"/>
      </w:rPr>
    </w:lvl>
    <w:lvl w:ilvl="5" w:tplc="0419001B">
      <w:start w:val="1"/>
      <w:numFmt w:val="lowerRoman"/>
      <w:lvlText w:val="%6."/>
      <w:lvlJc w:val="right"/>
      <w:pPr>
        <w:ind w:left="5312" w:hanging="180"/>
      </w:pPr>
      <w:rPr>
        <w:rFonts w:cs="Times New Roman"/>
      </w:rPr>
    </w:lvl>
    <w:lvl w:ilvl="6" w:tplc="0419000F">
      <w:start w:val="1"/>
      <w:numFmt w:val="decimal"/>
      <w:lvlText w:val="%7."/>
      <w:lvlJc w:val="left"/>
      <w:pPr>
        <w:ind w:left="6032" w:hanging="360"/>
      </w:pPr>
      <w:rPr>
        <w:rFonts w:cs="Times New Roman"/>
      </w:rPr>
    </w:lvl>
    <w:lvl w:ilvl="7" w:tplc="04190019">
      <w:start w:val="1"/>
      <w:numFmt w:val="lowerLetter"/>
      <w:lvlText w:val="%8."/>
      <w:lvlJc w:val="left"/>
      <w:pPr>
        <w:ind w:left="6752" w:hanging="360"/>
      </w:pPr>
      <w:rPr>
        <w:rFonts w:cs="Times New Roman"/>
      </w:rPr>
    </w:lvl>
    <w:lvl w:ilvl="8" w:tplc="0419001B">
      <w:start w:val="1"/>
      <w:numFmt w:val="lowerRoman"/>
      <w:lvlText w:val="%9."/>
      <w:lvlJc w:val="right"/>
      <w:pPr>
        <w:ind w:left="747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oNotHyphenateCaps/>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rsids>
    <w:rsidRoot w:val="00296FB8"/>
    <w:rsid w:val="00022241"/>
    <w:rsid w:val="00022FB2"/>
    <w:rsid w:val="0004250B"/>
    <w:rsid w:val="00063A5A"/>
    <w:rsid w:val="00085A71"/>
    <w:rsid w:val="000907F3"/>
    <w:rsid w:val="00091107"/>
    <w:rsid w:val="000F604F"/>
    <w:rsid w:val="00101217"/>
    <w:rsid w:val="00170822"/>
    <w:rsid w:val="00176CDD"/>
    <w:rsid w:val="001946DC"/>
    <w:rsid w:val="00212414"/>
    <w:rsid w:val="00296FB8"/>
    <w:rsid w:val="002D450C"/>
    <w:rsid w:val="002D559E"/>
    <w:rsid w:val="002E4B8E"/>
    <w:rsid w:val="002F0C72"/>
    <w:rsid w:val="00305378"/>
    <w:rsid w:val="00396ED5"/>
    <w:rsid w:val="003B2FB2"/>
    <w:rsid w:val="003D3328"/>
    <w:rsid w:val="003D3B8D"/>
    <w:rsid w:val="003D7B85"/>
    <w:rsid w:val="003F7645"/>
    <w:rsid w:val="00466675"/>
    <w:rsid w:val="00466818"/>
    <w:rsid w:val="00482EF9"/>
    <w:rsid w:val="004A01C7"/>
    <w:rsid w:val="004A1414"/>
    <w:rsid w:val="004A7950"/>
    <w:rsid w:val="004C510C"/>
    <w:rsid w:val="005721AA"/>
    <w:rsid w:val="00580B22"/>
    <w:rsid w:val="005A3A18"/>
    <w:rsid w:val="005F5BD8"/>
    <w:rsid w:val="00613412"/>
    <w:rsid w:val="00624EE1"/>
    <w:rsid w:val="006977EB"/>
    <w:rsid w:val="006A1F94"/>
    <w:rsid w:val="006A7CF3"/>
    <w:rsid w:val="006D272A"/>
    <w:rsid w:val="006E41AF"/>
    <w:rsid w:val="006E6132"/>
    <w:rsid w:val="00724380"/>
    <w:rsid w:val="00764BC0"/>
    <w:rsid w:val="007A3D27"/>
    <w:rsid w:val="007B689F"/>
    <w:rsid w:val="007E1BC0"/>
    <w:rsid w:val="007F71F4"/>
    <w:rsid w:val="00801695"/>
    <w:rsid w:val="008131B8"/>
    <w:rsid w:val="0086734A"/>
    <w:rsid w:val="00867626"/>
    <w:rsid w:val="00875CB4"/>
    <w:rsid w:val="008E3E2A"/>
    <w:rsid w:val="00922A30"/>
    <w:rsid w:val="009534F9"/>
    <w:rsid w:val="00970D36"/>
    <w:rsid w:val="009B3872"/>
    <w:rsid w:val="009C63E5"/>
    <w:rsid w:val="009F1FAB"/>
    <w:rsid w:val="00A22593"/>
    <w:rsid w:val="00AD0DD1"/>
    <w:rsid w:val="00B0674E"/>
    <w:rsid w:val="00B355E0"/>
    <w:rsid w:val="00B5381A"/>
    <w:rsid w:val="00B61B2B"/>
    <w:rsid w:val="00BA7097"/>
    <w:rsid w:val="00CA1CE1"/>
    <w:rsid w:val="00CA725A"/>
    <w:rsid w:val="00D31767"/>
    <w:rsid w:val="00D6163C"/>
    <w:rsid w:val="00D94334"/>
    <w:rsid w:val="00DA3796"/>
    <w:rsid w:val="00DE4246"/>
    <w:rsid w:val="00DE512F"/>
    <w:rsid w:val="00DF0789"/>
    <w:rsid w:val="00E23248"/>
    <w:rsid w:val="00E25302"/>
    <w:rsid w:val="00E95A36"/>
    <w:rsid w:val="00EA0F5B"/>
    <w:rsid w:val="00EB144F"/>
    <w:rsid w:val="00EB2B53"/>
    <w:rsid w:val="00EC04D3"/>
    <w:rsid w:val="00EE0CAF"/>
    <w:rsid w:val="00F0678F"/>
    <w:rsid w:val="00F6510A"/>
    <w:rsid w:val="00F978F3"/>
    <w:rsid w:val="00FC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FB8"/>
    <w:rPr>
      <w:rFonts w:ascii="Times New Roman" w:hAnsi="Times New Roman"/>
      <w:sz w:val="24"/>
      <w:szCs w:val="24"/>
    </w:rPr>
  </w:style>
  <w:style w:type="paragraph" w:styleId="1">
    <w:name w:val="heading 1"/>
    <w:basedOn w:val="a"/>
    <w:next w:val="a"/>
    <w:link w:val="10"/>
    <w:qFormat/>
    <w:rsid w:val="00296FB8"/>
    <w:pPr>
      <w:keepNext/>
      <w:ind w:left="284" w:right="-1186"/>
      <w:outlineLvl w:val="0"/>
    </w:pPr>
  </w:style>
  <w:style w:type="paragraph" w:styleId="6">
    <w:name w:val="heading 6"/>
    <w:basedOn w:val="a"/>
    <w:next w:val="a"/>
    <w:link w:val="60"/>
    <w:qFormat/>
    <w:locked/>
    <w:rsid w:val="004A01C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96FB8"/>
    <w:rPr>
      <w:rFonts w:ascii="Times New Roman" w:hAnsi="Times New Roman" w:cs="Times New Roman"/>
      <w:sz w:val="20"/>
      <w:szCs w:val="20"/>
      <w:lang w:eastAsia="ru-RU"/>
    </w:rPr>
  </w:style>
  <w:style w:type="character" w:customStyle="1" w:styleId="60">
    <w:name w:val="Заголовок 6 Знак"/>
    <w:basedOn w:val="a0"/>
    <w:link w:val="6"/>
    <w:semiHidden/>
    <w:locked/>
    <w:rsid w:val="002D559E"/>
    <w:rPr>
      <w:rFonts w:ascii="Calibri" w:hAnsi="Calibri" w:cs="Times New Roman"/>
      <w:b/>
      <w:bCs/>
    </w:rPr>
  </w:style>
  <w:style w:type="paragraph" w:styleId="a3">
    <w:name w:val="header"/>
    <w:basedOn w:val="a"/>
    <w:link w:val="a4"/>
    <w:rsid w:val="00296FB8"/>
    <w:pPr>
      <w:tabs>
        <w:tab w:val="center" w:pos="4677"/>
        <w:tab w:val="right" w:pos="9355"/>
      </w:tabs>
    </w:pPr>
  </w:style>
  <w:style w:type="character" w:customStyle="1" w:styleId="a4">
    <w:name w:val="Верхний колонтитул Знак"/>
    <w:basedOn w:val="a0"/>
    <w:link w:val="a3"/>
    <w:locked/>
    <w:rsid w:val="00296FB8"/>
    <w:rPr>
      <w:rFonts w:ascii="Times New Roman" w:hAnsi="Times New Roman" w:cs="Times New Roman"/>
      <w:sz w:val="24"/>
      <w:szCs w:val="24"/>
      <w:lang w:eastAsia="ru-RU"/>
    </w:rPr>
  </w:style>
  <w:style w:type="character" w:styleId="a5">
    <w:name w:val="page number"/>
    <w:basedOn w:val="a0"/>
    <w:rsid w:val="00296FB8"/>
    <w:rPr>
      <w:rFonts w:cs="Times New Roman"/>
    </w:rPr>
  </w:style>
  <w:style w:type="paragraph" w:customStyle="1" w:styleId="a6">
    <w:name w:val="Знак"/>
    <w:aliases w:val="Знак Знак Знак,Знак Знак,Знак Знак Знак Знак Знак Знак Знак Знак Знак,Обычный (веб)1,Знак Знак Знак Знак Знак Знак Знак,Обычный (веб)2,Знак Знак Знак Знак Знак Знак Знак Знак Знак Знак Знак,Знак Знак Знак Знак Знак,Знак Знак Знак Знак Знак Знак"/>
    <w:basedOn w:val="a"/>
    <w:autoRedefine/>
    <w:rsid w:val="00296FB8"/>
    <w:pPr>
      <w:spacing w:after="160" w:line="240" w:lineRule="exact"/>
      <w:ind w:left="26"/>
    </w:pPr>
    <w:rPr>
      <w:lang w:val="en-US" w:eastAsia="en-US"/>
    </w:rPr>
  </w:style>
  <w:style w:type="paragraph" w:customStyle="1" w:styleId="ConsPlusNormal">
    <w:name w:val="ConsPlusNormal"/>
    <w:rsid w:val="00296FB8"/>
    <w:pPr>
      <w:autoSpaceDE w:val="0"/>
      <w:autoSpaceDN w:val="0"/>
      <w:adjustRightInd w:val="0"/>
    </w:pPr>
    <w:rPr>
      <w:rFonts w:ascii="Times New Roman" w:hAnsi="Times New Roman"/>
      <w:sz w:val="28"/>
      <w:szCs w:val="28"/>
    </w:rPr>
  </w:style>
  <w:style w:type="paragraph" w:customStyle="1" w:styleId="11">
    <w:name w:val="Знак1"/>
    <w:basedOn w:val="a"/>
    <w:rsid w:val="00BA7097"/>
    <w:pPr>
      <w:spacing w:after="160" w:line="240" w:lineRule="exact"/>
    </w:pPr>
    <w:rPr>
      <w:rFonts w:ascii="Verdana" w:eastAsia="Times New Roman" w:hAnsi="Verdana" w:cs="Verdana"/>
      <w:sz w:val="20"/>
      <w:szCs w:val="20"/>
      <w:lang w:val="en-US" w:eastAsia="en-US"/>
    </w:rPr>
  </w:style>
  <w:style w:type="paragraph" w:styleId="a7">
    <w:name w:val="Title"/>
    <w:basedOn w:val="a"/>
    <w:link w:val="a8"/>
    <w:qFormat/>
    <w:locked/>
    <w:rsid w:val="004A01C7"/>
    <w:pPr>
      <w:overflowPunct w:val="0"/>
      <w:autoSpaceDE w:val="0"/>
      <w:autoSpaceDN w:val="0"/>
      <w:adjustRightInd w:val="0"/>
      <w:jc w:val="center"/>
      <w:textAlignment w:val="baseline"/>
    </w:pPr>
    <w:rPr>
      <w:rFonts w:eastAsia="Times New Roman"/>
      <w:sz w:val="28"/>
      <w:szCs w:val="28"/>
    </w:rPr>
  </w:style>
  <w:style w:type="character" w:customStyle="1" w:styleId="a8">
    <w:name w:val="Название Знак"/>
    <w:basedOn w:val="a0"/>
    <w:link w:val="a7"/>
    <w:locked/>
    <w:rsid w:val="002D559E"/>
    <w:rPr>
      <w:rFonts w:ascii="Cambria" w:hAnsi="Cambria" w:cs="Times New Roman"/>
      <w:b/>
      <w:bCs/>
      <w:kern w:val="28"/>
      <w:sz w:val="32"/>
      <w:szCs w:val="32"/>
    </w:rPr>
  </w:style>
  <w:style w:type="table" w:styleId="a9">
    <w:name w:val="Table Grid"/>
    <w:basedOn w:val="a1"/>
    <w:uiPriority w:val="39"/>
    <w:locked/>
    <w:rsid w:val="004A01C7"/>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locked/>
    <w:rsid w:val="00305378"/>
    <w:rPr>
      <w:b/>
      <w:sz w:val="28"/>
      <w:lang w:bidi="ar-SA"/>
    </w:rPr>
  </w:style>
  <w:style w:type="character" w:customStyle="1" w:styleId="aa">
    <w:name w:val="Гипертекстовая ссылка"/>
    <w:basedOn w:val="a0"/>
    <w:rsid w:val="00063A5A"/>
    <w:rPr>
      <w:color w:val="auto"/>
    </w:rPr>
  </w:style>
  <w:style w:type="paragraph" w:styleId="ab">
    <w:name w:val="Normal (Web)"/>
    <w:basedOn w:val="a"/>
    <w:uiPriority w:val="99"/>
    <w:unhideWhenUsed/>
    <w:rsid w:val="00D94334"/>
    <w:pPr>
      <w:spacing w:before="100" w:beforeAutospacing="1" w:after="100" w:afterAutospacing="1"/>
    </w:pPr>
    <w:rPr>
      <w:rFonts w:eastAsia="Times New Roman"/>
    </w:rPr>
  </w:style>
  <w:style w:type="character" w:styleId="ac">
    <w:name w:val="Hyperlink"/>
    <w:basedOn w:val="a0"/>
    <w:uiPriority w:val="99"/>
    <w:unhideWhenUsed/>
    <w:rsid w:val="00D94334"/>
    <w:rPr>
      <w:color w:val="0000FF"/>
      <w:u w:val="single"/>
    </w:rPr>
  </w:style>
  <w:style w:type="paragraph" w:customStyle="1" w:styleId="ConsNormal">
    <w:name w:val="ConsNormal"/>
    <w:rsid w:val="00EB144F"/>
    <w:pPr>
      <w:autoSpaceDE w:val="0"/>
      <w:autoSpaceDN w:val="0"/>
      <w:adjustRightInd w:val="0"/>
      <w:ind w:right="19772" w:firstLine="720"/>
    </w:pPr>
    <w:rPr>
      <w:rFonts w:ascii="Arial" w:eastAsia="Times New Roman" w:hAnsi="Arial" w:cs="Arial"/>
    </w:rPr>
  </w:style>
  <w:style w:type="paragraph" w:styleId="2">
    <w:name w:val="Body Text Indent 2"/>
    <w:basedOn w:val="a"/>
    <w:link w:val="20"/>
    <w:unhideWhenUsed/>
    <w:rsid w:val="00E95A36"/>
    <w:pPr>
      <w:ind w:firstLine="851"/>
    </w:pPr>
    <w:rPr>
      <w:rFonts w:eastAsia="Times New Roman"/>
      <w:szCs w:val="20"/>
    </w:rPr>
  </w:style>
  <w:style w:type="character" w:customStyle="1" w:styleId="20">
    <w:name w:val="Основной текст с отступом 2 Знак"/>
    <w:basedOn w:val="a0"/>
    <w:link w:val="2"/>
    <w:rsid w:val="00E95A3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2110036">
      <w:bodyDiv w:val="1"/>
      <w:marLeft w:val="0"/>
      <w:marRight w:val="0"/>
      <w:marTop w:val="0"/>
      <w:marBottom w:val="0"/>
      <w:divBdr>
        <w:top w:val="none" w:sz="0" w:space="0" w:color="auto"/>
        <w:left w:val="none" w:sz="0" w:space="0" w:color="auto"/>
        <w:bottom w:val="none" w:sz="0" w:space="0" w:color="auto"/>
        <w:right w:val="none" w:sz="0" w:space="0" w:color="auto"/>
      </w:divBdr>
    </w:div>
    <w:div w:id="718438223">
      <w:bodyDiv w:val="1"/>
      <w:marLeft w:val="0"/>
      <w:marRight w:val="0"/>
      <w:marTop w:val="0"/>
      <w:marBottom w:val="0"/>
      <w:divBdr>
        <w:top w:val="none" w:sz="0" w:space="0" w:color="auto"/>
        <w:left w:val="none" w:sz="0" w:space="0" w:color="auto"/>
        <w:bottom w:val="none" w:sz="0" w:space="0" w:color="auto"/>
        <w:right w:val="none" w:sz="0" w:space="0" w:color="auto"/>
      </w:divBdr>
    </w:div>
    <w:div w:id="1496602420">
      <w:bodyDiv w:val="1"/>
      <w:marLeft w:val="0"/>
      <w:marRight w:val="0"/>
      <w:marTop w:val="0"/>
      <w:marBottom w:val="0"/>
      <w:divBdr>
        <w:top w:val="none" w:sz="0" w:space="0" w:color="auto"/>
        <w:left w:val="none" w:sz="0" w:space="0" w:color="auto"/>
        <w:bottom w:val="none" w:sz="0" w:space="0" w:color="auto"/>
        <w:right w:val="none" w:sz="0" w:space="0" w:color="auto"/>
      </w:divBdr>
    </w:div>
    <w:div w:id="20045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3558</CharactersWithSpaces>
  <SharedDoc>false</SharedDoc>
  <HLinks>
    <vt:vector size="12" baseType="variant">
      <vt:variant>
        <vt:i4>3342393</vt:i4>
      </vt:variant>
      <vt:variant>
        <vt:i4>3</vt:i4>
      </vt:variant>
      <vt:variant>
        <vt:i4>0</vt:i4>
      </vt:variant>
      <vt:variant>
        <vt:i4>5</vt:i4>
      </vt:variant>
      <vt:variant>
        <vt:lpwstr>https://www.glavbukh.ru/edoc/guid/undefined</vt:lpwstr>
      </vt:variant>
      <vt:variant>
        <vt:lpwstr/>
      </vt:variant>
      <vt:variant>
        <vt:i4>3342393</vt:i4>
      </vt:variant>
      <vt:variant>
        <vt:i4>0</vt:i4>
      </vt:variant>
      <vt:variant>
        <vt:i4>0</vt:i4>
      </vt:variant>
      <vt:variant>
        <vt:i4>5</vt:i4>
      </vt:variant>
      <vt:variant>
        <vt:lpwstr>https://www.glavbukh.ru/edoc/guid/undefined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Admin</cp:lastModifiedBy>
  <cp:revision>9</cp:revision>
  <cp:lastPrinted>2020-06-26T04:08:00Z</cp:lastPrinted>
  <dcterms:created xsi:type="dcterms:W3CDTF">2020-06-10T03:19:00Z</dcterms:created>
  <dcterms:modified xsi:type="dcterms:W3CDTF">2021-12-22T06:18:00Z</dcterms:modified>
</cp:coreProperties>
</file>