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75A29">
        <w:rPr>
          <w:rFonts w:ascii="Times New Roman" w:hAnsi="Times New Roman" w:cs="Times New Roman"/>
          <w:b/>
          <w:sz w:val="44"/>
        </w:rPr>
        <w:t>Р</w:t>
      </w:r>
      <w:proofErr w:type="gramEnd"/>
      <w:r w:rsidRPr="00875A2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B5560" w:rsidRDefault="00FB5560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</w:p>
    <w:p w:rsidR="00FB5560" w:rsidRPr="00875A29" w:rsidRDefault="00E32702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FB5560">
        <w:rPr>
          <w:rFonts w:ascii="Times New Roman" w:hAnsi="Times New Roman" w:cs="Times New Roman"/>
          <w:b/>
          <w:sz w:val="28"/>
        </w:rPr>
        <w:t>.12.2018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B5560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53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      </w:t>
      </w:r>
      <w:r w:rsidR="00FB5560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</w:t>
      </w:r>
      <w:r w:rsidR="00FB5560">
        <w:rPr>
          <w:rFonts w:ascii="Times New Roman" w:hAnsi="Times New Roman" w:cs="Times New Roman"/>
          <w:b/>
          <w:sz w:val="28"/>
        </w:rPr>
        <w:t xml:space="preserve">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Камень - на – Оби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FB5560" w:rsidRPr="00875A29" w:rsidTr="004B61D9">
        <w:trPr>
          <w:trHeight w:val="1368"/>
        </w:trPr>
        <w:tc>
          <w:tcPr>
            <w:tcW w:w="5220" w:type="dxa"/>
          </w:tcPr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Плана 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правотворческой, контрольной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Каменского районного Собрания депутатов на 2019 год</w:t>
            </w:r>
          </w:p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Pr="00875A29" w:rsidRDefault="00FB5560" w:rsidP="00FB5560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 Регламента Каменского районного Собрания депутатов Алтайского края </w:t>
      </w:r>
    </w:p>
    <w:p w:rsidR="00FB5560" w:rsidRPr="00875A29" w:rsidRDefault="00FB5560" w:rsidP="00FB5560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районное Собрание депутатов: </w:t>
      </w:r>
    </w:p>
    <w:p w:rsidR="00FB5560" w:rsidRPr="00875A29" w:rsidRDefault="00FB5560" w:rsidP="00FB5560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5712CC" w:rsidRPr="00875A29" w:rsidRDefault="00FB5560" w:rsidP="005712CC">
      <w:pPr>
        <w:tabs>
          <w:tab w:val="left" w:pos="8364"/>
        </w:tabs>
        <w:spacing w:after="0"/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712CC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875A29">
        <w:rPr>
          <w:rFonts w:ascii="Times New Roman" w:hAnsi="Times New Roman" w:cs="Times New Roman"/>
          <w:sz w:val="28"/>
        </w:rPr>
        <w:t xml:space="preserve">1. </w:t>
      </w:r>
      <w:r w:rsidR="005712C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Утвердить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План  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 на 2019 год (прилагается)</w:t>
      </w:r>
    </w:p>
    <w:p w:rsidR="00FB5560" w:rsidRDefault="00FB5560" w:rsidP="00FB5560">
      <w:pPr>
        <w:keepNext/>
        <w:widowControl w:val="0"/>
        <w:tabs>
          <w:tab w:val="num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Pr="00875A2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Каменского района. </w:t>
      </w:r>
    </w:p>
    <w:p w:rsidR="00FB5560" w:rsidRPr="00875A29" w:rsidRDefault="00FB5560" w:rsidP="00FB5560">
      <w:pPr>
        <w:keepNext/>
        <w:widowControl w:val="0"/>
        <w:tabs>
          <w:tab w:val="num" w:pos="1260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председателей постоянных комиссий районного Собрания  и руководителя аппарата  районного Собрания депутатов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60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875A29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Pr="00875A29" w:rsidRDefault="00FB5560" w:rsidP="00FB5560">
      <w:pPr>
        <w:keepNext/>
        <w:widowControl w:val="0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В.Е. </w:t>
      </w:r>
      <w:proofErr w:type="spellStart"/>
      <w:r w:rsidRPr="00875A29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1B3531" w:rsidRDefault="00FB5560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решением Каменского район</w:t>
      </w:r>
      <w:r w:rsidR="00E32702">
        <w:rPr>
          <w:rFonts w:ascii="Times New Roman" w:hAnsi="Times New Roman" w:cs="Times New Roman"/>
          <w:sz w:val="28"/>
          <w:szCs w:val="28"/>
        </w:rPr>
        <w:t xml:space="preserve">ного Собрания депутатов от </w:t>
      </w:r>
      <w:proofErr w:type="spellStart"/>
      <w:proofErr w:type="gramStart"/>
      <w:r w:rsidR="00E32702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E32702">
        <w:rPr>
          <w:rFonts w:ascii="Times New Roman" w:hAnsi="Times New Roman" w:cs="Times New Roman"/>
          <w:sz w:val="28"/>
          <w:szCs w:val="28"/>
        </w:rPr>
        <w:t xml:space="preserve">  21</w:t>
      </w:r>
      <w:r>
        <w:rPr>
          <w:rFonts w:ascii="Times New Roman" w:hAnsi="Times New Roman" w:cs="Times New Roman"/>
          <w:sz w:val="28"/>
          <w:szCs w:val="28"/>
        </w:rPr>
        <w:t>.12.2018</w:t>
      </w:r>
      <w:r w:rsidR="00E32702">
        <w:rPr>
          <w:rFonts w:ascii="Times New Roman" w:hAnsi="Times New Roman" w:cs="Times New Roman"/>
          <w:sz w:val="28"/>
          <w:szCs w:val="28"/>
        </w:rPr>
        <w:t xml:space="preserve"> № 53</w:t>
      </w:r>
    </w:p>
    <w:p w:rsidR="00FB5560" w:rsidRPr="001B3531" w:rsidRDefault="00FB5560" w:rsidP="00FB556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5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531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FB5560" w:rsidRPr="00875A29" w:rsidRDefault="00FB5560" w:rsidP="00FB5560">
      <w:pPr>
        <w:tabs>
          <w:tab w:val="left" w:pos="8364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 на 2019 год </w:t>
      </w:r>
    </w:p>
    <w:p w:rsidR="00FB5560" w:rsidRPr="001B3531" w:rsidRDefault="00FB5560" w:rsidP="00FB556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370"/>
        <w:gridCol w:w="42"/>
        <w:gridCol w:w="1684"/>
        <w:gridCol w:w="3544"/>
      </w:tblGrid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Об итогах социально –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Каменского  района Алтайского края  за 2018 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района Алтайского края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социальным и правовым вопросам 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информации начальника 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«Каменский» о состоянии преступности и правопорядка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 края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«Каменский»  (по согласованию) 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Прогнозного плана приватизации объектов муниципального имущества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Каменский район Алтайского края на 2018 год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Каменского районного Собрания депутатов по экономике и агропромышленному комплексу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17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   Программы </w:t>
            </w:r>
            <w:r w:rsidRPr="00CC0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терроризма и экстремизма на территории Каменского района  на 2017-2020 годы» 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FB5560" w:rsidRDefault="00FB5560" w:rsidP="00FB5560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Администрации Каменского района Алтайского края по делам ГО и ЧС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паводковой ситуации на территории муниципального образования Каменский район Алтайского края в весенний период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Каменского района Алтайского края по делам ГО и ЧС (по согласованию)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535C8">
              <w:rPr>
                <w:rFonts w:ascii="Times New Roman" w:hAnsi="Times New Roman" w:cs="Times New Roman"/>
                <w:sz w:val="28"/>
                <w:szCs w:val="28"/>
              </w:rPr>
              <w:t>итогах отопительного сезона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состоянии  дорожной сети района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жилищно-коммунальному хозяйству, строительству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 Администрации Каменского района Алтайского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Администрации Каменского района Алтайского края по образованию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муниципального образования Каменский район Алтайского края на 2018  год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 Алтайского края по бюджету, налоговой и кредитной политике </w:t>
            </w: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муниципальной целевой Программы « Молодёжь Каменского района на 2016-2020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культуре и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787"/>
        </w:trPr>
        <w:tc>
          <w:tcPr>
            <w:tcW w:w="533" w:type="dxa"/>
            <w:tcBorders>
              <w:bottom w:val="single" w:sz="4" w:space="0" w:color="auto"/>
            </w:tcBorders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образовательных учрежде</w:t>
            </w:r>
            <w:r w:rsidR="0057053B">
              <w:rPr>
                <w:rFonts w:ascii="Times New Roman" w:hAnsi="Times New Roman" w:cs="Times New Roman"/>
                <w:sz w:val="28"/>
                <w:szCs w:val="28"/>
              </w:rPr>
              <w:t>ний района  к учебному году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705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Каменского района Алтайского края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  <w:tcBorders>
              <w:bottom w:val="single" w:sz="4" w:space="0" w:color="auto"/>
            </w:tcBorders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FB5560" w:rsidRPr="001B3531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A23E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</w:t>
            </w:r>
            <w:r w:rsidR="000A23E5" w:rsidRPr="000A23E5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="000A23E5" w:rsidRPr="000A23E5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противодействия коррупции на территории муниципального образования Каменский район  Алтайского края на 2017-2019 годы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</w:tcPr>
          <w:p w:rsidR="00FB5560" w:rsidRDefault="000A23E5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района (по согласованию)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подготовки к отопительному сезону 2018-2019  и состоянии дорожной сети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364" w:rsidRPr="001B3531" w:rsidTr="004B61D9">
        <w:trPr>
          <w:trHeight w:val="659"/>
        </w:trPr>
        <w:tc>
          <w:tcPr>
            <w:tcW w:w="533" w:type="dxa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70" w:type="dxa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«Развитие системы образования в Каменском районе  на 2018 -2020 годы»</w:t>
            </w:r>
          </w:p>
        </w:tc>
        <w:tc>
          <w:tcPr>
            <w:tcW w:w="1726" w:type="dxa"/>
            <w:gridSpan w:val="2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E13364" w:rsidRPr="001B3531" w:rsidRDefault="00E13364" w:rsidP="00E13364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Каменского района Алтайского края (по согласованию) </w:t>
            </w:r>
          </w:p>
          <w:p w:rsidR="00E13364" w:rsidRDefault="00E13364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E13364" w:rsidRDefault="00E1336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бюджете муниципального образования Каменск</w:t>
            </w:r>
            <w:r w:rsidR="00B8577C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района Алтайского края по бюджету, налоговой и кредитной политике</w:t>
            </w:r>
          </w:p>
        </w:tc>
      </w:tr>
      <w:tr w:rsidR="00FB5560" w:rsidRPr="001B3531" w:rsidTr="00E13364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приватизации объектов муниципального имущества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</w:t>
            </w:r>
            <w:r w:rsidR="00B8577C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26" w:type="dxa"/>
            <w:gridSpan w:val="2"/>
          </w:tcPr>
          <w:p w:rsidR="00FB5560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экономике и агропромышленному комплексу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364" w:rsidRPr="001B3531" w:rsidTr="0015077E">
        <w:trPr>
          <w:trHeight w:val="659"/>
        </w:trPr>
        <w:tc>
          <w:tcPr>
            <w:tcW w:w="533" w:type="dxa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70" w:type="dxa"/>
          </w:tcPr>
          <w:p w:rsidR="00E13364" w:rsidRDefault="00E1336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 «Повышение безопасности дорожного движения в Каменском районе на 2013-2020 годы»</w:t>
            </w:r>
          </w:p>
        </w:tc>
        <w:tc>
          <w:tcPr>
            <w:tcW w:w="1726" w:type="dxa"/>
            <w:gridSpan w:val="2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E13364" w:rsidRDefault="00E13364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E13364" w:rsidRDefault="00E13364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E13364" w:rsidRDefault="00E1336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77E" w:rsidRPr="001B3531" w:rsidTr="004B61D9">
        <w:trPr>
          <w:trHeight w:val="659"/>
        </w:trPr>
        <w:tc>
          <w:tcPr>
            <w:tcW w:w="533" w:type="dxa"/>
            <w:tcBorders>
              <w:bottom w:val="single" w:sz="4" w:space="0" w:color="auto"/>
            </w:tcBorders>
          </w:tcPr>
          <w:p w:rsidR="0015077E" w:rsidRDefault="0015077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70" w:type="dxa"/>
          </w:tcPr>
          <w:p w:rsidR="0015077E" w:rsidRDefault="0015077E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публичных слушаний на территории муниципального образования Каменский район Алтайского края </w:t>
            </w:r>
          </w:p>
        </w:tc>
        <w:tc>
          <w:tcPr>
            <w:tcW w:w="1726" w:type="dxa"/>
            <w:gridSpan w:val="2"/>
          </w:tcPr>
          <w:p w:rsidR="0015077E" w:rsidRDefault="0015077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15077E" w:rsidRDefault="0015077E" w:rsidP="0015077E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по социальным и правовым вопросам</w:t>
            </w:r>
          </w:p>
          <w:p w:rsidR="0015077E" w:rsidRDefault="0015077E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662"/>
        <w:gridCol w:w="300"/>
        <w:gridCol w:w="902"/>
        <w:gridCol w:w="515"/>
        <w:gridCol w:w="1554"/>
        <w:gridCol w:w="289"/>
        <w:gridCol w:w="142"/>
        <w:gridCol w:w="675"/>
      </w:tblGrid>
      <w:tr w:rsidR="00FB5560" w:rsidRPr="00804D0B" w:rsidTr="004B61D9">
        <w:trPr>
          <w:trHeight w:val="629"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>.     Вопросы для рассмотрения на заседаниях постоянных депутатских комиссий.</w:t>
            </w: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pStyle w:val="4"/>
              <w:jc w:val="center"/>
            </w:pPr>
            <w:r w:rsidRPr="00804D0B">
              <w:t xml:space="preserve">Комиссия по </w:t>
            </w:r>
            <w:r>
              <w:t xml:space="preserve">финансам, налоговой и кредитной политике </w:t>
            </w: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1417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554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  <w:trHeight w:val="710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подготовке публичных слушаний по вопросу: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менский район Алтайского края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1417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  <w:trHeight w:val="647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ходе работы по увлечению поступлений в районный бюджет от продажи и сдачи в аренду земли, государственная собственность на которую не разграничена.</w:t>
            </w:r>
          </w:p>
        </w:tc>
        <w:tc>
          <w:tcPr>
            <w:tcW w:w="14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17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4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обираемости налогов на территории муниципального образования Каменский район Алтайского края </w:t>
            </w:r>
          </w:p>
        </w:tc>
        <w:tc>
          <w:tcPr>
            <w:tcW w:w="14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17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1554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  <w:trHeight w:val="47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плане работы комиссии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89063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социальным и правовым вопросам </w:t>
            </w: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8" w:type="dxa"/>
            <w:gridSpan w:val="3"/>
          </w:tcPr>
          <w:p w:rsidR="00FB5560" w:rsidRPr="00804D0B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 работе </w:t>
            </w:r>
            <w:proofErr w:type="gramStart"/>
            <w:r w:rsidR="00E13364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Каменского района Алтайского края</w:t>
            </w:r>
            <w:proofErr w:type="gramEnd"/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основного общего образования на территории Каменского района Алтайского края 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E13364" w:rsidP="00E13364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  <w:trHeight w:val="54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библиотечного обслуживания на территории муниципального образования Каменский район Алтайского края 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  <w:trHeight w:val="37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3.О работе административной комиссии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администрации Каменског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Н.Ю.Горяинова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58" w:type="dxa"/>
            <w:gridSpan w:val="3"/>
          </w:tcPr>
          <w:p w:rsidR="00FB5560" w:rsidRPr="00804D0B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 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358" w:type="dxa"/>
            <w:gridSpan w:val="3"/>
          </w:tcPr>
          <w:p w:rsidR="00FB5560" w:rsidRPr="00804D0B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E13364">
        <w:trPr>
          <w:cantSplit/>
          <w:trHeight w:val="341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2020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242770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экономике и агропромышленному комплексу </w:t>
            </w: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 </w:t>
            </w:r>
          </w:p>
        </w:tc>
        <w:tc>
          <w:tcPr>
            <w:tcW w:w="2500" w:type="dxa"/>
            <w:gridSpan w:val="4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В.А. Каменский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Об эффективном использовании земель сельскохозяйственного назначения.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Каменский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00" w:type="dxa"/>
            <w:gridSpan w:val="4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Каменский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контроля  на территории муниципального образования Каменский район Алтайского края 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Каменский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  <w:tc>
          <w:tcPr>
            <w:tcW w:w="2500" w:type="dxa"/>
            <w:gridSpan w:val="4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Каменский </w:t>
            </w:r>
          </w:p>
        </w:tc>
        <w:tc>
          <w:tcPr>
            <w:tcW w:w="67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CA5BB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202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00" w:type="dxa"/>
            <w:gridSpan w:val="4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Каменский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  <w:trHeight w:val="319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35C8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2020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202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Каменский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78"/>
        <w:gridCol w:w="1275"/>
        <w:gridCol w:w="1996"/>
        <w:gridCol w:w="1106"/>
      </w:tblGrid>
      <w:tr w:rsidR="00FB5560" w:rsidRPr="003E1F30" w:rsidTr="004B61D9">
        <w:trPr>
          <w:cantSplit/>
        </w:trPr>
        <w:tc>
          <w:tcPr>
            <w:tcW w:w="9572" w:type="dxa"/>
            <w:gridSpan w:val="5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="00CA5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 районного Собрания депутатов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сессий РСД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постоянных депутатских комиссий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комиссий.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правовых актов, вносимых в повестку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районного Собрания депутатов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районного Собрания депутатов для подготовки вопросов на заседания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на избирательных округах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Каменского районного Собрания депутатов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CA5BB4" w:rsidRDefault="00CA5BB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9/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учета за исполнением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Каменским районным Собранием 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решений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</w:tbl>
    <w:p w:rsidR="00FB5560" w:rsidRPr="003E1F30" w:rsidRDefault="00FB5560" w:rsidP="00FB5560">
      <w:pPr>
        <w:ind w:right="-2"/>
        <w:jc w:val="both"/>
      </w:pPr>
    </w:p>
    <w:p w:rsidR="00FB5560" w:rsidRPr="003E1F30" w:rsidRDefault="00FB5560" w:rsidP="00FB5560">
      <w:pPr>
        <w:jc w:val="both"/>
        <w:rPr>
          <w:b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8E787E" w:rsidRDefault="008E787E"/>
    <w:sectPr w:rsidR="008E787E" w:rsidSect="006E1D20">
      <w:pgSz w:w="11906" w:h="16838" w:code="9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560"/>
    <w:rsid w:val="000A23E5"/>
    <w:rsid w:val="0010287E"/>
    <w:rsid w:val="0015077E"/>
    <w:rsid w:val="00222805"/>
    <w:rsid w:val="004462BB"/>
    <w:rsid w:val="0057053B"/>
    <w:rsid w:val="005712CC"/>
    <w:rsid w:val="006535C8"/>
    <w:rsid w:val="00763E19"/>
    <w:rsid w:val="0079664A"/>
    <w:rsid w:val="008154AC"/>
    <w:rsid w:val="008E787E"/>
    <w:rsid w:val="0096581D"/>
    <w:rsid w:val="00B8577C"/>
    <w:rsid w:val="00CA5BB4"/>
    <w:rsid w:val="00D83736"/>
    <w:rsid w:val="00E13364"/>
    <w:rsid w:val="00E32702"/>
    <w:rsid w:val="00EF60A3"/>
    <w:rsid w:val="00F85238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BB"/>
  </w:style>
  <w:style w:type="paragraph" w:styleId="4">
    <w:name w:val="heading 4"/>
    <w:basedOn w:val="a"/>
    <w:next w:val="a"/>
    <w:link w:val="40"/>
    <w:qFormat/>
    <w:rsid w:val="00FB55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5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B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1">
    <w:name w:val="s1"/>
    <w:basedOn w:val="a0"/>
    <w:rsid w:val="00FB5560"/>
  </w:style>
  <w:style w:type="character" w:customStyle="1" w:styleId="2">
    <w:name w:val="Основной текст (2)_"/>
    <w:basedOn w:val="a0"/>
    <w:link w:val="20"/>
    <w:locked/>
    <w:rsid w:val="000A23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3E5"/>
    <w:pPr>
      <w:widowControl w:val="0"/>
      <w:shd w:val="clear" w:color="auto" w:fill="FFFFFF"/>
      <w:spacing w:before="240" w:after="0" w:line="326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C5EA-675A-46ED-A42F-11AABF55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2018-12-24T01:20:00Z</cp:lastPrinted>
  <dcterms:created xsi:type="dcterms:W3CDTF">2018-12-13T06:42:00Z</dcterms:created>
  <dcterms:modified xsi:type="dcterms:W3CDTF">2019-04-05T06:44:00Z</dcterms:modified>
</cp:coreProperties>
</file>