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7B" w:rsidRPr="00DB388C" w:rsidRDefault="00FD097B" w:rsidP="00C8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97B" w:rsidRPr="00DB388C" w:rsidRDefault="00FD097B" w:rsidP="00C8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рая</w:t>
      </w:r>
    </w:p>
    <w:p w:rsidR="00FD097B" w:rsidRPr="00C86948" w:rsidRDefault="00FD097B" w:rsidP="00C86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B" w:rsidRPr="00DB388C" w:rsidRDefault="00FD097B" w:rsidP="00C86948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B388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B388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D097B" w:rsidRDefault="00FD097B" w:rsidP="00C86948">
      <w:pPr>
        <w:keepNext/>
        <w:jc w:val="center"/>
        <w:rPr>
          <w:b/>
          <w:sz w:val="28"/>
          <w:szCs w:val="20"/>
        </w:rPr>
      </w:pPr>
    </w:p>
    <w:p w:rsidR="00FD097B" w:rsidRPr="00DB388C" w:rsidRDefault="00A31950" w:rsidP="00C8694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27.11.2019      №  965                </w:t>
      </w:r>
      <w:r w:rsidR="00FD097B" w:rsidRPr="00DB388C">
        <w:rPr>
          <w:rFonts w:ascii="Times New Roman" w:hAnsi="Times New Roman" w:cs="Times New Roman"/>
          <w:b/>
          <w:sz w:val="28"/>
        </w:rPr>
        <w:tab/>
      </w:r>
      <w:r w:rsidR="00FD097B" w:rsidRPr="00DB388C">
        <w:rPr>
          <w:rFonts w:ascii="Times New Roman" w:hAnsi="Times New Roman" w:cs="Times New Roman"/>
          <w:b/>
          <w:sz w:val="28"/>
        </w:rPr>
        <w:tab/>
      </w:r>
      <w:r w:rsidR="00C86948">
        <w:rPr>
          <w:rFonts w:ascii="Times New Roman" w:hAnsi="Times New Roman" w:cs="Times New Roman"/>
          <w:b/>
          <w:sz w:val="28"/>
        </w:rPr>
        <w:t xml:space="preserve">        </w:t>
      </w:r>
      <w:r w:rsidR="00FD097B" w:rsidRPr="00DB388C">
        <w:rPr>
          <w:rFonts w:ascii="Times New Roman" w:hAnsi="Times New Roman" w:cs="Times New Roman"/>
          <w:b/>
          <w:sz w:val="28"/>
        </w:rPr>
        <w:tab/>
        <w:t xml:space="preserve">                  </w:t>
      </w:r>
      <w:r w:rsidR="00C86948">
        <w:rPr>
          <w:rFonts w:ascii="Times New Roman" w:hAnsi="Times New Roman" w:cs="Times New Roman"/>
          <w:b/>
          <w:sz w:val="28"/>
        </w:rPr>
        <w:t xml:space="preserve">   </w:t>
      </w:r>
      <w:r w:rsidR="00FD097B" w:rsidRPr="00DB388C">
        <w:rPr>
          <w:rFonts w:ascii="Times New Roman" w:hAnsi="Times New Roman" w:cs="Times New Roman"/>
          <w:b/>
          <w:sz w:val="28"/>
        </w:rPr>
        <w:t xml:space="preserve">   г. Камень-на-Оби</w:t>
      </w:r>
    </w:p>
    <w:p w:rsidR="00FD097B" w:rsidRDefault="00FD097B" w:rsidP="00C86948">
      <w:pPr>
        <w:pStyle w:val="af5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FD097B" w:rsidRDefault="00FD097B" w:rsidP="00C86948">
      <w:pPr>
        <w:pStyle w:val="af5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</w:t>
      </w:r>
      <w:r>
        <w:rPr>
          <w:rFonts w:ascii="Times New Roman" w:eastAsia="Arial" w:hAnsi="Times New Roman"/>
          <w:sz w:val="28"/>
          <w:szCs w:val="28"/>
        </w:rPr>
        <w:t xml:space="preserve">раструктуры сельского поселения Столбовский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Каменского района Алтайского края на 2019-2036 годы»</w:t>
      </w:r>
    </w:p>
    <w:p w:rsidR="00FD097B" w:rsidRDefault="00FD097B" w:rsidP="00C86948">
      <w:pPr>
        <w:pStyle w:val="af5"/>
        <w:jc w:val="both"/>
        <w:rPr>
          <w:rFonts w:ascii="Times New Roman" w:eastAsia="MS Mincho" w:hAnsi="Times New Roman"/>
          <w:sz w:val="28"/>
          <w:szCs w:val="28"/>
        </w:rPr>
      </w:pPr>
    </w:p>
    <w:p w:rsidR="00FD097B" w:rsidRPr="00D772D3" w:rsidRDefault="00FD097B" w:rsidP="00C8694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</w:t>
      </w:r>
      <w:r w:rsidR="00C86948">
        <w:rPr>
          <w:rFonts w:ascii="Times New Roman" w:eastAsia="MS Mincho" w:hAnsi="Times New Roman"/>
          <w:sz w:val="28"/>
          <w:szCs w:val="28"/>
        </w:rPr>
        <w:t xml:space="preserve"> Федерации, п</w:t>
      </w:r>
      <w:r>
        <w:rPr>
          <w:rFonts w:ascii="Times New Roman" w:eastAsia="MS Mincho" w:hAnsi="Times New Roman"/>
          <w:sz w:val="28"/>
          <w:szCs w:val="28"/>
        </w:rPr>
        <w:t>остановлением Правительства Российской Федерации от 25.12.2015 № 1440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rFonts w:ascii="Times New Roman" w:hAnsi="Times New Roman"/>
          <w:sz w:val="28"/>
        </w:rPr>
        <w:t xml:space="preserve">, протоколом Совета Администрации Каменского района </w:t>
      </w:r>
      <w:r w:rsidRPr="00D772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05.11.2019 № 16</w:t>
      </w:r>
      <w:r w:rsidRPr="00D772D3">
        <w:rPr>
          <w:rFonts w:ascii="Times New Roman" w:hAnsi="Times New Roman"/>
          <w:sz w:val="28"/>
          <w:szCs w:val="28"/>
        </w:rPr>
        <w:t>,</w:t>
      </w:r>
    </w:p>
    <w:p w:rsidR="00FD097B" w:rsidRDefault="00FD097B" w:rsidP="00C8694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FD097B" w:rsidRPr="00DB388C" w:rsidRDefault="00FD097B" w:rsidP="00C86948">
      <w:pPr>
        <w:jc w:val="center"/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</w:pPr>
      <w:proofErr w:type="gramStart"/>
      <w:r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П</w:t>
      </w:r>
      <w:proofErr w:type="gramEnd"/>
      <w:r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FD097B" w:rsidRDefault="00FD097B" w:rsidP="00C8694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инфраструктуры сельского поселения </w:t>
      </w:r>
      <w:r>
        <w:rPr>
          <w:rFonts w:ascii="Times New Roman" w:eastAsia="Arial" w:hAnsi="Times New Roman"/>
          <w:sz w:val="28"/>
          <w:szCs w:val="28"/>
        </w:rPr>
        <w:t xml:space="preserve">Столбовский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Каменского района Алтайского края на 2019-2036 годы»</w:t>
      </w:r>
      <w:r w:rsidRPr="008B49FC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(прилагается).</w:t>
      </w:r>
    </w:p>
    <w:p w:rsidR="00FD097B" w:rsidRDefault="00FD097B" w:rsidP="00C8694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Настоящее постановление вступает в силу со дня опубликования и распространяет свое действие на правоотношения, возникшие с 01.01.2019. </w:t>
      </w:r>
    </w:p>
    <w:p w:rsidR="00FD097B" w:rsidRDefault="00FD097B" w:rsidP="00C86948">
      <w:pPr>
        <w:pStyle w:val="af5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района.</w:t>
      </w:r>
    </w:p>
    <w:p w:rsidR="00FD097B" w:rsidRDefault="00FD097B" w:rsidP="00C86948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А.Ю. Жихаренко. </w:t>
      </w:r>
    </w:p>
    <w:p w:rsidR="00FD097B" w:rsidRPr="00C86948" w:rsidRDefault="00FD097B" w:rsidP="00C8694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FD097B" w:rsidRPr="00C86948" w:rsidRDefault="00FD097B" w:rsidP="00C8694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FD097B" w:rsidRDefault="00FD097B" w:rsidP="00C86948">
      <w:pPr>
        <w:pStyle w:val="af2"/>
        <w:spacing w:line="24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</w:t>
      </w:r>
    </w:p>
    <w:p w:rsidR="00FD097B" w:rsidRDefault="00FD097B" w:rsidP="00C86948">
      <w:pPr>
        <w:pStyle w:val="af2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района                                                                            </w:t>
      </w:r>
      <w:r w:rsidR="00C86948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    Е.Н. Гордиенко</w:t>
      </w: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097B" w:rsidRPr="00D772D3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72D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  <w:proofErr w:type="gramEnd"/>
      <w:r w:rsidRPr="00D772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FD097B" w:rsidRPr="00D772D3" w:rsidRDefault="00FD097B" w:rsidP="00C8694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72D3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F27EE1" w:rsidRPr="00A31950" w:rsidRDefault="00FD097B" w:rsidP="00A31950">
      <w:pPr>
        <w:pStyle w:val="30"/>
        <w:shd w:val="clear" w:color="auto" w:fill="auto"/>
        <w:tabs>
          <w:tab w:val="left" w:pos="5387"/>
        </w:tabs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  <w:sectPr w:rsidR="00F27EE1" w:rsidRPr="00A31950" w:rsidSect="00FD097B">
          <w:headerReference w:type="default" r:id="rId8"/>
          <w:pgSz w:w="11900" w:h="16840"/>
          <w:pgMar w:top="1134" w:right="560" w:bottom="331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31950">
        <w:rPr>
          <w:rFonts w:ascii="Times New Roman" w:hAnsi="Times New Roman" w:cs="Times New Roman"/>
          <w:b w:val="0"/>
          <w:sz w:val="28"/>
          <w:szCs w:val="28"/>
        </w:rPr>
        <w:t xml:space="preserve">т 27.11.2019    </w:t>
      </w:r>
      <w:r w:rsidRPr="00D772D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31950">
        <w:rPr>
          <w:rFonts w:ascii="Times New Roman" w:hAnsi="Times New Roman" w:cs="Times New Roman"/>
          <w:b w:val="0"/>
          <w:sz w:val="28"/>
          <w:szCs w:val="28"/>
        </w:rPr>
        <w:t xml:space="preserve"> 965</w:t>
      </w:r>
    </w:p>
    <w:p w:rsidR="00C65672" w:rsidRDefault="00C65672" w:rsidP="00C86948">
      <w:pPr>
        <w:pStyle w:val="30"/>
        <w:shd w:val="clear" w:color="auto" w:fill="auto"/>
        <w:spacing w:before="0" w:line="240" w:lineRule="auto"/>
        <w:ind w:right="40"/>
      </w:pPr>
    </w:p>
    <w:p w:rsidR="00FD097B" w:rsidRDefault="00FD097B" w:rsidP="00C86948">
      <w:pPr>
        <w:pStyle w:val="30"/>
        <w:shd w:val="clear" w:color="auto" w:fill="auto"/>
        <w:spacing w:before="0" w:line="240" w:lineRule="auto"/>
        <w:ind w:right="40"/>
      </w:pPr>
    </w:p>
    <w:p w:rsidR="00F27EE1" w:rsidRPr="005C36A6" w:rsidRDefault="00ED567B" w:rsidP="00C86948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«Комплексное развитие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5C36A6">
        <w:rPr>
          <w:rFonts w:ascii="Times New Roman" w:hAnsi="Times New Roman" w:cs="Times New Roman"/>
          <w:sz w:val="28"/>
          <w:szCs w:val="28"/>
        </w:rPr>
        <w:t>туры</w:t>
      </w:r>
      <w:r w:rsidR="00A211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4B47">
        <w:rPr>
          <w:rFonts w:ascii="Times New Roman" w:hAnsi="Times New Roman" w:cs="Times New Roman"/>
          <w:sz w:val="28"/>
          <w:szCs w:val="28"/>
        </w:rPr>
        <w:t>Столбовский</w:t>
      </w:r>
      <w:r w:rsidR="00A97BF8">
        <w:rPr>
          <w:rFonts w:ascii="Times New Roman" w:hAnsi="Times New Roman" w:cs="Times New Roman"/>
          <w:sz w:val="28"/>
          <w:szCs w:val="28"/>
        </w:rPr>
        <w:t xml:space="preserve"> </w:t>
      </w:r>
      <w:r w:rsidR="00D5738D" w:rsidRPr="005C36A6">
        <w:rPr>
          <w:rFonts w:ascii="Times New Roman" w:hAnsi="Times New Roman" w:cs="Times New Roman"/>
          <w:sz w:val="28"/>
          <w:szCs w:val="28"/>
        </w:rPr>
        <w:t>сельсовет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</w:r>
      <w:r w:rsidR="005C36A6">
        <w:rPr>
          <w:rFonts w:ascii="Times New Roman" w:hAnsi="Times New Roman" w:cs="Times New Roman"/>
          <w:sz w:val="28"/>
          <w:szCs w:val="28"/>
        </w:rPr>
        <w:t>Каменского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36A6">
        <w:rPr>
          <w:rFonts w:ascii="Times New Roman" w:hAnsi="Times New Roman" w:cs="Times New Roman"/>
          <w:sz w:val="28"/>
          <w:szCs w:val="28"/>
        </w:rPr>
        <w:t>Алтайского края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122612" w:rsidRDefault="006402C6" w:rsidP="00C86948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 xml:space="preserve"> </w:t>
      </w:r>
      <w:r w:rsidR="00ED567B">
        <w:rPr>
          <w:rFonts w:ascii="Times New Roman" w:hAnsi="Times New Roman" w:cs="Times New Roman"/>
          <w:sz w:val="28"/>
          <w:szCs w:val="28"/>
        </w:rPr>
        <w:t>Федерации на 2019-2036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948" w:rsidRDefault="00C86948" w:rsidP="00C86948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86"/>
        <w:tblOverlap w:val="never"/>
        <w:tblW w:w="9649" w:type="dxa"/>
        <w:tblCellMar>
          <w:left w:w="10" w:type="dxa"/>
          <w:right w:w="10" w:type="dxa"/>
        </w:tblCellMar>
        <w:tblLook w:val="0000"/>
      </w:tblPr>
      <w:tblGrid>
        <w:gridCol w:w="2928"/>
        <w:gridCol w:w="6721"/>
      </w:tblGrid>
      <w:tr w:rsidR="00122612" w:rsidRPr="008B49FC" w:rsidTr="008B140A">
        <w:trPr>
          <w:trHeight w:hRule="exact" w:val="116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612" w:rsidRPr="008B49FC" w:rsidRDefault="00D92132" w:rsidP="00C86948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Программа «Комплексное развитие</w:t>
            </w:r>
            <w:r w:rsidR="00122612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сельского поселения </w:t>
            </w:r>
            <w:r w:rsidR="001226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r w:rsidR="00122612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Каменского района Алтайского края Российской Федерации на 2019-2036 годы» (далее - Программа)</w:t>
            </w:r>
            <w:r w:rsidR="0012261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612" w:rsidRPr="008B49FC" w:rsidTr="008B140A">
        <w:trPr>
          <w:trHeight w:hRule="exact" w:val="56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612" w:rsidRPr="008B49FC" w:rsidTr="008B140A">
        <w:trPr>
          <w:trHeight w:hRule="exact" w:val="61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left="191" w:right="131"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612" w:rsidRPr="008B49FC" w:rsidTr="008B140A">
        <w:trPr>
          <w:trHeight w:hRule="exact" w:val="207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сельского поселения Столбовский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Каменского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(далее - сельское поселение), качественное и надежное обеспечение коммунальными услугами потребителей.</w:t>
            </w:r>
          </w:p>
          <w:p w:rsidR="00122612" w:rsidRPr="008B49FC" w:rsidRDefault="00122612" w:rsidP="00C86948">
            <w:pPr>
              <w:pStyle w:val="a9"/>
              <w:ind w:left="191" w:right="131"/>
              <w:rPr>
                <w:lang w:val="ru-RU"/>
              </w:rPr>
            </w:pPr>
          </w:p>
        </w:tc>
      </w:tr>
      <w:tr w:rsidR="00122612" w:rsidRPr="008B49FC" w:rsidTr="008B140A">
        <w:trPr>
          <w:trHeight w:hRule="exact" w:val="134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повышение надежности коммунальных систем и качества коммунальных услуг сельского поселения;</w:t>
            </w:r>
          </w:p>
          <w:p w:rsidR="00122612" w:rsidRPr="005C36A6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5C36A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по сбору, вывозу и размещению твердых коммунальных отходов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612" w:rsidRPr="008B49FC" w:rsidTr="008B140A">
        <w:trPr>
          <w:trHeight w:hRule="exact" w:val="63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left="191" w:right="131"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охвата населения коммунальными услугами.</w:t>
            </w:r>
          </w:p>
        </w:tc>
      </w:tr>
      <w:tr w:rsidR="00122612" w:rsidRPr="008B49FC" w:rsidTr="008B140A">
        <w:trPr>
          <w:trHeight w:hRule="exact" w:val="60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left="191" w:right="131"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2019-203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6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612" w:rsidRPr="008B49FC" w:rsidTr="008B140A">
        <w:trPr>
          <w:trHeight w:hRule="exact" w:val="280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612" w:rsidRPr="008B49FC" w:rsidRDefault="00122612" w:rsidP="00C86948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612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надежности работы системы коммунальной инфраструктуры</w:t>
            </w:r>
            <w:r>
              <w:rPr>
                <w:lang w:val="ru-RU"/>
              </w:rPr>
              <w:t>;</w:t>
            </w:r>
          </w:p>
          <w:p w:rsidR="00122612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эффективности использования систем коммунальной инфраструктуры;</w:t>
            </w:r>
          </w:p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обеспечение устойчивости системы коммунальной инфраструктуры поселения;</w:t>
            </w:r>
          </w:p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B49FC">
              <w:rPr>
                <w:lang w:val="ru-RU"/>
              </w:rPr>
              <w:t>беспечение потребителей коммунальными услугами в необходимом объеме;</w:t>
            </w:r>
          </w:p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оптимизация управле</w:t>
            </w:r>
            <w:r>
              <w:rPr>
                <w:lang w:val="ru-RU"/>
              </w:rPr>
              <w:t>ния электроснабжением поселения.</w:t>
            </w:r>
          </w:p>
          <w:p w:rsidR="00122612" w:rsidRPr="008B49FC" w:rsidRDefault="00122612" w:rsidP="00C86948">
            <w:pPr>
              <w:pStyle w:val="a9"/>
              <w:ind w:left="191" w:right="131" w:firstLine="0"/>
              <w:rPr>
                <w:lang w:val="ru-RU"/>
              </w:rPr>
            </w:pPr>
          </w:p>
        </w:tc>
      </w:tr>
    </w:tbl>
    <w:p w:rsidR="006402C6" w:rsidRPr="00122612" w:rsidRDefault="00122612" w:rsidP="00C86948">
      <w:pPr>
        <w:pStyle w:val="30"/>
        <w:shd w:val="clear" w:color="auto" w:fill="auto"/>
        <w:spacing w:before="0" w:line="240" w:lineRule="auto"/>
        <w:ind w:right="40"/>
        <w:rPr>
          <w:b w:val="0"/>
        </w:rPr>
      </w:pPr>
      <w:r w:rsidRPr="00122612">
        <w:rPr>
          <w:rFonts w:ascii="Times New Roman" w:hAnsi="Times New Roman" w:cs="Times New Roman"/>
          <w:sz w:val="28"/>
          <w:szCs w:val="28"/>
        </w:rPr>
        <w:t>1. Паспорт</w:t>
      </w:r>
      <w:r w:rsidR="008B140A" w:rsidRPr="008B140A">
        <w:rPr>
          <w:rFonts w:ascii="Times New Roman" w:hAnsi="Times New Roman" w:cs="Times New Roman"/>
          <w:sz w:val="28"/>
          <w:szCs w:val="28"/>
        </w:rPr>
        <w:t xml:space="preserve"> </w:t>
      </w:r>
      <w:r w:rsidR="008B140A">
        <w:rPr>
          <w:rFonts w:ascii="Times New Roman" w:hAnsi="Times New Roman" w:cs="Times New Roman"/>
          <w:sz w:val="28"/>
          <w:szCs w:val="28"/>
        </w:rPr>
        <w:t>программы «Комплексное развитие</w:t>
      </w:r>
      <w:r w:rsidR="008B140A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8B140A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5D02AE">
        <w:rPr>
          <w:rFonts w:ascii="Times New Roman" w:hAnsi="Times New Roman" w:cs="Times New Roman"/>
          <w:sz w:val="28"/>
          <w:szCs w:val="28"/>
        </w:rPr>
        <w:t>туры сельского поселения Столбов</w:t>
      </w:r>
      <w:r w:rsidR="008B140A">
        <w:rPr>
          <w:rFonts w:ascii="Times New Roman" w:hAnsi="Times New Roman" w:cs="Times New Roman"/>
          <w:sz w:val="28"/>
          <w:szCs w:val="28"/>
        </w:rPr>
        <w:t>ский</w:t>
      </w:r>
      <w:r w:rsidR="008B140A" w:rsidRPr="005C36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140A" w:rsidRPr="005C36A6">
        <w:rPr>
          <w:rFonts w:ascii="Times New Roman" w:hAnsi="Times New Roman" w:cs="Times New Roman"/>
          <w:sz w:val="28"/>
          <w:szCs w:val="28"/>
        </w:rPr>
        <w:br/>
      </w:r>
      <w:r w:rsidR="008B140A">
        <w:rPr>
          <w:rFonts w:ascii="Times New Roman" w:hAnsi="Times New Roman" w:cs="Times New Roman"/>
          <w:sz w:val="28"/>
          <w:szCs w:val="28"/>
        </w:rPr>
        <w:t>Каменского</w:t>
      </w:r>
      <w:r w:rsidR="008B140A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B140A">
        <w:rPr>
          <w:rFonts w:ascii="Times New Roman" w:hAnsi="Times New Roman" w:cs="Times New Roman"/>
          <w:sz w:val="28"/>
          <w:szCs w:val="28"/>
        </w:rPr>
        <w:t>Алтайского края</w:t>
      </w:r>
      <w:r w:rsidR="008B140A" w:rsidRPr="00C52FB6">
        <w:rPr>
          <w:rFonts w:ascii="Times New Roman" w:hAnsi="Times New Roman" w:cs="Times New Roman"/>
          <w:sz w:val="28"/>
          <w:szCs w:val="28"/>
        </w:rPr>
        <w:t xml:space="preserve"> </w:t>
      </w:r>
      <w:r w:rsidR="008B140A">
        <w:rPr>
          <w:rFonts w:ascii="Times New Roman" w:hAnsi="Times New Roman" w:cs="Times New Roman"/>
          <w:sz w:val="28"/>
          <w:szCs w:val="28"/>
        </w:rPr>
        <w:t>на 2019-2036</w:t>
      </w:r>
      <w:r w:rsidR="008B140A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036B7" w:rsidRPr="00A036B7" w:rsidRDefault="00A036B7" w:rsidP="00C86948">
      <w:pPr>
        <w:pStyle w:val="30"/>
        <w:shd w:val="clear" w:color="auto" w:fill="auto"/>
        <w:tabs>
          <w:tab w:val="left" w:pos="4302"/>
        </w:tabs>
        <w:spacing w:before="0" w:line="240" w:lineRule="auto"/>
        <w:ind w:left="3980"/>
        <w:jc w:val="both"/>
      </w:pPr>
    </w:p>
    <w:p w:rsidR="00F27EE1" w:rsidRPr="008B49FC" w:rsidRDefault="00F27EE1" w:rsidP="00C86948">
      <w:pPr>
        <w:pStyle w:val="a9"/>
        <w:rPr>
          <w:lang w:val="ru-RU"/>
        </w:rPr>
      </w:pPr>
    </w:p>
    <w:p w:rsidR="00F27EE1" w:rsidRPr="00CE2CD1" w:rsidRDefault="00D5738D" w:rsidP="00C86948">
      <w:pPr>
        <w:pStyle w:val="a9"/>
        <w:ind w:firstLine="0"/>
        <w:rPr>
          <w:lang w:val="ru-RU"/>
        </w:rPr>
      </w:pPr>
      <w:r w:rsidRPr="008B49FC">
        <w:rPr>
          <w:lang w:val="ru-RU"/>
        </w:rPr>
        <w:br w:type="page"/>
      </w:r>
    </w:p>
    <w:p w:rsidR="00F27EE1" w:rsidRPr="0099594E" w:rsidRDefault="00D5738D" w:rsidP="00C86948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99"/>
        </w:tabs>
        <w:spacing w:before="0" w:line="240" w:lineRule="auto"/>
        <w:ind w:left="8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99594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существующего состояния систем </w:t>
      </w:r>
      <w:proofErr w:type="gramStart"/>
      <w:r w:rsidRPr="0099594E">
        <w:rPr>
          <w:rFonts w:ascii="Times New Roman" w:hAnsi="Times New Roman" w:cs="Times New Roman"/>
          <w:sz w:val="28"/>
          <w:szCs w:val="28"/>
        </w:rPr>
        <w:t>коммунальной</w:t>
      </w:r>
      <w:bookmarkEnd w:id="1"/>
      <w:proofErr w:type="gramEnd"/>
    </w:p>
    <w:p w:rsidR="00F27EE1" w:rsidRPr="0099594E" w:rsidRDefault="00D0697B" w:rsidP="00C86948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>и</w:t>
      </w:r>
      <w:r w:rsidR="00D5738D" w:rsidRPr="0099594E">
        <w:rPr>
          <w:rFonts w:ascii="Times New Roman" w:hAnsi="Times New Roman" w:cs="Times New Roman"/>
          <w:sz w:val="28"/>
          <w:szCs w:val="28"/>
        </w:rPr>
        <w:t>нфраструктуры</w:t>
      </w:r>
      <w:bookmarkEnd w:id="2"/>
    </w:p>
    <w:p w:rsidR="0099594E" w:rsidRDefault="0099594E" w:rsidP="00C86948">
      <w:pPr>
        <w:pStyle w:val="2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3" w:name="_Toc495060730"/>
      <w:bookmarkStart w:id="4" w:name="_Toc465852878"/>
      <w:bookmarkStart w:id="5" w:name="_Toc370201546"/>
      <w:bookmarkStart w:id="6" w:name="_Toc312530942"/>
      <w:bookmarkStart w:id="7" w:name="_Toc270950876"/>
      <w:r w:rsidRPr="00D0697B">
        <w:rPr>
          <w:rFonts w:ascii="Times New Roman" w:hAnsi="Times New Roman"/>
          <w:b/>
          <w:color w:val="auto"/>
          <w:sz w:val="28"/>
          <w:szCs w:val="28"/>
        </w:rPr>
        <w:t>2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.1</w:t>
      </w:r>
      <w:r w:rsidR="00B77720" w:rsidRPr="0099594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Водоснабжение и водоотведение</w:t>
      </w:r>
      <w:bookmarkStart w:id="8" w:name="_Toc495060731"/>
      <w:bookmarkStart w:id="9" w:name="_Toc465852879"/>
      <w:bookmarkStart w:id="10" w:name="_Toc370201547"/>
      <w:bookmarkStart w:id="11" w:name="_Toc312530943"/>
      <w:bookmarkStart w:id="12" w:name="_Toc270950877"/>
      <w:bookmarkEnd w:id="3"/>
      <w:bookmarkEnd w:id="4"/>
      <w:bookmarkEnd w:id="5"/>
      <w:bookmarkEnd w:id="6"/>
      <w:bookmarkEnd w:id="7"/>
    </w:p>
    <w:p w:rsidR="00B77720" w:rsidRPr="0099594E" w:rsidRDefault="00B77720" w:rsidP="00C86948">
      <w:pPr>
        <w:pStyle w:val="a9"/>
        <w:rPr>
          <w:sz w:val="28"/>
          <w:szCs w:val="28"/>
          <w:lang w:val="ru-RU"/>
        </w:rPr>
      </w:pPr>
      <w:bookmarkStart w:id="13" w:name="_Toc370201548"/>
      <w:bookmarkStart w:id="14" w:name="_Toc312530944"/>
      <w:bookmarkStart w:id="15" w:name="_Toc270950878"/>
      <w:bookmarkEnd w:id="8"/>
      <w:bookmarkEnd w:id="9"/>
      <w:bookmarkEnd w:id="10"/>
      <w:bookmarkEnd w:id="11"/>
      <w:bookmarkEnd w:id="12"/>
      <w:r w:rsidRPr="0099594E">
        <w:rPr>
          <w:sz w:val="28"/>
          <w:szCs w:val="28"/>
          <w:lang w:val="ru-RU"/>
        </w:rPr>
        <w:t>Источником хозяйственно-питьевого водоснабжения являются подземные воды Западно-Сибирского артезианского бассейна.</w:t>
      </w:r>
    </w:p>
    <w:p w:rsidR="00B77720" w:rsidRPr="0099594E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Водозаборными сооружениями являются скважины. </w:t>
      </w:r>
      <w:r w:rsidR="0081330F">
        <w:rPr>
          <w:sz w:val="28"/>
          <w:szCs w:val="28"/>
          <w:lang w:val="ru-RU"/>
        </w:rPr>
        <w:t>На территории Каменского района</w:t>
      </w:r>
      <w:r w:rsidRPr="0099594E">
        <w:rPr>
          <w:sz w:val="28"/>
          <w:szCs w:val="28"/>
          <w:lang w:val="ru-RU"/>
        </w:rPr>
        <w:t xml:space="preserve"> эксплуатируется 32 скважины глубиной от 40 до 250 метров. Дебит скважин составляет 9 – 20 м3/час. Водопотребление по сельским населенным пунктам составляет приблизительно 550 м3/сутки. Водопроводные сети проложены из чугунных и полиэтиленовых труб диаметром 20 – 150 мм. Износ сетей 85%. </w:t>
      </w:r>
    </w:p>
    <w:p w:rsidR="00B77720" w:rsidRPr="0099594E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Водоснабжение осуществляется по схеме: вода из водозаборных скважин </w:t>
      </w:r>
      <w:proofErr w:type="spellStart"/>
      <w:r w:rsidRPr="0099594E">
        <w:rPr>
          <w:sz w:val="28"/>
          <w:szCs w:val="28"/>
          <w:lang w:val="ru-RU"/>
        </w:rPr>
        <w:t>погружными</w:t>
      </w:r>
      <w:proofErr w:type="spellEnd"/>
      <w:r w:rsidRPr="0099594E">
        <w:rPr>
          <w:sz w:val="28"/>
          <w:szCs w:val="28"/>
          <w:lang w:val="ru-RU"/>
        </w:rPr>
        <w:t xml:space="preserve"> насосами подается в напорно-регулирующие сооружения (водонапорные башни), далее – в водопроводные сети. Скважины оборудованы наземными павильонами. В качестве водоподъемного оборудования используются </w:t>
      </w:r>
      <w:proofErr w:type="spellStart"/>
      <w:r w:rsidRPr="0099594E">
        <w:rPr>
          <w:sz w:val="28"/>
          <w:szCs w:val="28"/>
          <w:lang w:val="ru-RU"/>
        </w:rPr>
        <w:t>погружные</w:t>
      </w:r>
      <w:proofErr w:type="spellEnd"/>
      <w:r w:rsidRPr="0099594E">
        <w:rPr>
          <w:sz w:val="28"/>
          <w:szCs w:val="28"/>
          <w:lang w:val="ru-RU"/>
        </w:rPr>
        <w:t xml:space="preserve"> насосы типа ЭЦВ. Срок эксплуатации большинства скважин близкий к </w:t>
      </w:r>
      <w:proofErr w:type="gramStart"/>
      <w:r w:rsidRPr="0099594E">
        <w:rPr>
          <w:sz w:val="28"/>
          <w:szCs w:val="28"/>
          <w:lang w:val="ru-RU"/>
        </w:rPr>
        <w:t>предельному</w:t>
      </w:r>
      <w:proofErr w:type="gramEnd"/>
      <w:r w:rsidRPr="0099594E">
        <w:rPr>
          <w:sz w:val="28"/>
          <w:szCs w:val="28"/>
          <w:lang w:val="ru-RU"/>
        </w:rPr>
        <w:t>, поэтому они требуют ремонта или переборки.</w:t>
      </w:r>
    </w:p>
    <w:p w:rsidR="00B77720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Качественный состав подземных вод отвечает требованиям СанПиН, кроме содержания железа.</w:t>
      </w:r>
    </w:p>
    <w:p w:rsidR="00EE23DA" w:rsidRPr="0099594E" w:rsidRDefault="00EE23DA" w:rsidP="00C86948">
      <w:pPr>
        <w:pStyle w:val="a9"/>
        <w:rPr>
          <w:sz w:val="28"/>
          <w:szCs w:val="28"/>
          <w:lang w:val="ru-RU"/>
        </w:rPr>
      </w:pPr>
    </w:p>
    <w:p w:rsidR="00B77720" w:rsidRPr="00D0697B" w:rsidRDefault="00B77720" w:rsidP="00C86948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_Toc495060732"/>
      <w:bookmarkStart w:id="17" w:name="_Toc465852880"/>
      <w:r w:rsidRPr="00D0697B">
        <w:rPr>
          <w:rFonts w:ascii="Times New Roman" w:hAnsi="Times New Roman"/>
          <w:b/>
          <w:color w:val="auto"/>
          <w:sz w:val="28"/>
          <w:szCs w:val="28"/>
        </w:rPr>
        <w:t>Зоны санитарной охраны</w:t>
      </w:r>
      <w:bookmarkEnd w:id="13"/>
      <w:bookmarkEnd w:id="14"/>
      <w:bookmarkEnd w:id="15"/>
      <w:bookmarkEnd w:id="16"/>
      <w:bookmarkEnd w:id="17"/>
    </w:p>
    <w:p w:rsidR="00B77720" w:rsidRPr="0099594E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B77720" w:rsidRPr="0099594E" w:rsidRDefault="00B77720" w:rsidP="00C86948">
      <w:pPr>
        <w:pStyle w:val="a9"/>
        <w:rPr>
          <w:sz w:val="28"/>
          <w:szCs w:val="28"/>
          <w:lang w:val="ru-RU"/>
        </w:rPr>
      </w:pPr>
      <w:proofErr w:type="gramStart"/>
      <w:r w:rsidRPr="0099594E">
        <w:rPr>
          <w:sz w:val="28"/>
          <w:szCs w:val="28"/>
        </w:rPr>
        <w:t>I</w:t>
      </w:r>
      <w:r w:rsidRPr="0099594E">
        <w:rPr>
          <w:sz w:val="28"/>
          <w:szCs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proofErr w:type="gramEnd"/>
      <w:r w:rsidRPr="0099594E">
        <w:rPr>
          <w:sz w:val="28"/>
          <w:szCs w:val="28"/>
          <w:lang w:val="ru-RU"/>
        </w:rPr>
        <w:t xml:space="preserve"> </w:t>
      </w:r>
    </w:p>
    <w:p w:rsidR="00B77720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</w:rPr>
        <w:t>II</w:t>
      </w:r>
      <w:r w:rsidRPr="0099594E">
        <w:rPr>
          <w:sz w:val="28"/>
          <w:szCs w:val="28"/>
          <w:lang w:val="ru-RU"/>
        </w:rPr>
        <w:t xml:space="preserve">, </w:t>
      </w:r>
      <w:r w:rsidRPr="0099594E">
        <w:rPr>
          <w:sz w:val="28"/>
          <w:szCs w:val="28"/>
        </w:rPr>
        <w:t>III</w:t>
      </w:r>
      <w:r w:rsidRPr="0099594E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99594E">
        <w:rPr>
          <w:sz w:val="28"/>
          <w:szCs w:val="28"/>
          <w:lang w:val="ru-RU"/>
        </w:rPr>
        <w:t>канализования</w:t>
      </w:r>
      <w:proofErr w:type="spellEnd"/>
      <w:r w:rsidRPr="0099594E">
        <w:rPr>
          <w:sz w:val="28"/>
          <w:szCs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6402C6" w:rsidRPr="0099594E" w:rsidRDefault="006402C6" w:rsidP="00C86948">
      <w:pPr>
        <w:pStyle w:val="a9"/>
        <w:rPr>
          <w:sz w:val="28"/>
          <w:szCs w:val="28"/>
          <w:lang w:val="ru-RU"/>
        </w:rPr>
      </w:pPr>
    </w:p>
    <w:p w:rsidR="00B77720" w:rsidRPr="0099594E" w:rsidRDefault="0099594E" w:rsidP="00C86948">
      <w:pPr>
        <w:pStyle w:val="2"/>
        <w:tabs>
          <w:tab w:val="left" w:pos="390"/>
          <w:tab w:val="center" w:pos="5330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8" w:name="_Toc495060733"/>
      <w:bookmarkStart w:id="19" w:name="_Toc465852881"/>
      <w:bookmarkStart w:id="20" w:name="_Toc370201549"/>
      <w:bookmarkStart w:id="21" w:name="_Toc312530945"/>
      <w:bookmarkStart w:id="22" w:name="_Toc270950879"/>
      <w:r w:rsidRPr="0099594E">
        <w:rPr>
          <w:rFonts w:ascii="Times New Roman" w:hAnsi="Times New Roman"/>
          <w:b/>
          <w:color w:val="auto"/>
          <w:sz w:val="28"/>
          <w:szCs w:val="28"/>
        </w:rPr>
        <w:t xml:space="preserve">2.2.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End w:id="18"/>
      <w:bookmarkEnd w:id="19"/>
      <w:bookmarkEnd w:id="20"/>
      <w:bookmarkEnd w:id="21"/>
      <w:bookmarkEnd w:id="22"/>
    </w:p>
    <w:p w:rsidR="00B77720" w:rsidRPr="0099594E" w:rsidRDefault="00B77720" w:rsidP="00C86948">
      <w:pPr>
        <w:pStyle w:val="a9"/>
        <w:rPr>
          <w:sz w:val="28"/>
          <w:szCs w:val="28"/>
          <w:lang w:val="ru-RU"/>
        </w:rPr>
      </w:pPr>
      <w:bookmarkStart w:id="23" w:name="_Toc465852882"/>
      <w:bookmarkStart w:id="24" w:name="_Toc370201550"/>
      <w:bookmarkStart w:id="25" w:name="_Toc312530946"/>
      <w:bookmarkStart w:id="26" w:name="_Toc270950880"/>
      <w:r w:rsidRPr="0099594E">
        <w:rPr>
          <w:sz w:val="28"/>
          <w:szCs w:val="28"/>
          <w:lang w:val="ru-RU"/>
        </w:rPr>
        <w:t xml:space="preserve">На территории МО </w:t>
      </w:r>
      <w:r w:rsidR="00FA00C0">
        <w:rPr>
          <w:rFonts w:eastAsia="Arial"/>
          <w:sz w:val="28"/>
          <w:szCs w:val="28"/>
          <w:lang w:val="ru-RU"/>
        </w:rPr>
        <w:t>Столбовский</w:t>
      </w:r>
      <w:r w:rsidR="00C707BC" w:rsidRPr="0099594E">
        <w:rPr>
          <w:sz w:val="28"/>
          <w:szCs w:val="28"/>
          <w:lang w:val="ru-RU"/>
        </w:rPr>
        <w:t xml:space="preserve"> </w:t>
      </w:r>
      <w:r w:rsidRPr="0099594E">
        <w:rPr>
          <w:sz w:val="28"/>
          <w:szCs w:val="28"/>
          <w:lang w:val="ru-RU"/>
        </w:rPr>
        <w:t xml:space="preserve">сельсовет централизованной системы хозяйственно-бытовой канализации нет. Население пользуется </w:t>
      </w:r>
      <w:proofErr w:type="gramStart"/>
      <w:r w:rsidRPr="0099594E">
        <w:rPr>
          <w:sz w:val="28"/>
          <w:szCs w:val="28"/>
          <w:lang w:val="ru-RU"/>
        </w:rPr>
        <w:t>надворными</w:t>
      </w:r>
      <w:proofErr w:type="gramEnd"/>
      <w:r w:rsidRPr="0099594E">
        <w:rPr>
          <w:sz w:val="28"/>
          <w:szCs w:val="28"/>
          <w:lang w:val="ru-RU"/>
        </w:rPr>
        <w:t xml:space="preserve"> </w:t>
      </w:r>
      <w:r w:rsidR="0081330F">
        <w:rPr>
          <w:sz w:val="28"/>
          <w:szCs w:val="28"/>
          <w:lang w:val="ru-RU"/>
        </w:rPr>
        <w:t>септиком</w:t>
      </w:r>
      <w:r w:rsidRPr="0099594E">
        <w:rPr>
          <w:sz w:val="28"/>
          <w:szCs w:val="28"/>
          <w:lang w:val="ru-RU"/>
        </w:rPr>
        <w:t xml:space="preserve">. Из выгребов нечистоты вывозятся в места, согласованные с органами </w:t>
      </w:r>
      <w:proofErr w:type="spellStart"/>
      <w:r w:rsidRPr="0099594E">
        <w:rPr>
          <w:sz w:val="28"/>
          <w:szCs w:val="28"/>
          <w:lang w:val="ru-RU"/>
        </w:rPr>
        <w:t>санэпиднадзора</w:t>
      </w:r>
      <w:proofErr w:type="spellEnd"/>
      <w:r w:rsidRPr="0099594E">
        <w:rPr>
          <w:sz w:val="28"/>
          <w:szCs w:val="28"/>
          <w:lang w:val="ru-RU"/>
        </w:rPr>
        <w:t>.</w:t>
      </w:r>
    </w:p>
    <w:p w:rsidR="00B77720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Требования к очистке сточных вод предъявляются </w:t>
      </w:r>
      <w:proofErr w:type="gramStart"/>
      <w:r w:rsidRPr="0099594E">
        <w:rPr>
          <w:sz w:val="28"/>
          <w:szCs w:val="28"/>
          <w:lang w:val="ru-RU"/>
        </w:rPr>
        <w:t>согласно</w:t>
      </w:r>
      <w:proofErr w:type="gramEnd"/>
      <w:r w:rsidRPr="0099594E">
        <w:rPr>
          <w:sz w:val="28"/>
          <w:szCs w:val="28"/>
          <w:lang w:val="ru-RU"/>
        </w:rPr>
        <w:t xml:space="preserve">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</w:t>
      </w:r>
    </w:p>
    <w:p w:rsidR="006402C6" w:rsidRPr="0099594E" w:rsidRDefault="006402C6" w:rsidP="00C86948">
      <w:pPr>
        <w:pStyle w:val="a9"/>
        <w:rPr>
          <w:sz w:val="28"/>
          <w:szCs w:val="28"/>
          <w:lang w:val="ru-RU"/>
        </w:rPr>
      </w:pPr>
    </w:p>
    <w:p w:rsidR="00B77720" w:rsidRPr="0099594E" w:rsidRDefault="0099594E" w:rsidP="00C86948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7" w:name="_Toc495060734"/>
      <w:r w:rsidRPr="0099594E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2.3.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Газоснабжение</w:t>
      </w:r>
      <w:bookmarkEnd w:id="23"/>
      <w:bookmarkEnd w:id="24"/>
      <w:bookmarkEnd w:id="25"/>
      <w:bookmarkEnd w:id="26"/>
      <w:bookmarkEnd w:id="27"/>
    </w:p>
    <w:p w:rsidR="0081330F" w:rsidRDefault="00B77720" w:rsidP="00C86948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 настоявшее время МО </w:t>
      </w:r>
      <w:r w:rsidR="00FA00C0">
        <w:rPr>
          <w:rFonts w:eastAsia="Arial"/>
          <w:sz w:val="28"/>
          <w:szCs w:val="28"/>
          <w:lang w:val="ru-RU"/>
        </w:rPr>
        <w:t>Столбовский</w:t>
      </w:r>
      <w:r w:rsidRPr="0099594E">
        <w:rPr>
          <w:sz w:val="28"/>
          <w:szCs w:val="28"/>
          <w:lang w:val="ru-RU"/>
        </w:rPr>
        <w:t xml:space="preserve"> сельсовет Каменского района не газифицирован. Частично используется сжиженный газ в баллонах</w:t>
      </w:r>
      <w:r w:rsidR="0081330F">
        <w:rPr>
          <w:sz w:val="28"/>
          <w:szCs w:val="28"/>
          <w:lang w:val="ru-RU"/>
        </w:rPr>
        <w:t xml:space="preserve"> в хозяйственно-бытовых целях</w:t>
      </w:r>
      <w:r w:rsidRPr="0099594E">
        <w:rPr>
          <w:sz w:val="28"/>
          <w:szCs w:val="28"/>
          <w:lang w:val="ru-RU"/>
        </w:rPr>
        <w:t>.</w:t>
      </w:r>
    </w:p>
    <w:p w:rsidR="00F6061B" w:rsidRPr="0099594E" w:rsidRDefault="00F6061B" w:rsidP="00C86948">
      <w:pPr>
        <w:pStyle w:val="a9"/>
        <w:rPr>
          <w:sz w:val="28"/>
          <w:szCs w:val="28"/>
          <w:lang w:val="ru-RU"/>
        </w:rPr>
      </w:pPr>
    </w:p>
    <w:p w:rsidR="00D0697B" w:rsidRPr="00D0697B" w:rsidRDefault="0099594E" w:rsidP="00C86948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8" w:name="_Toc244407718"/>
      <w:bookmarkStart w:id="29" w:name="_Toc244410185"/>
      <w:bookmarkStart w:id="30" w:name="_Toc244411189"/>
      <w:bookmarkStart w:id="31" w:name="_Toc270941781"/>
      <w:bookmarkStart w:id="32" w:name="_Toc312357170"/>
      <w:bookmarkStart w:id="33" w:name="_Toc466283746"/>
      <w:bookmarkStart w:id="34" w:name="_Toc495072938"/>
      <w:r w:rsidRPr="0099594E">
        <w:rPr>
          <w:rFonts w:ascii="Times New Roman" w:hAnsi="Times New Roman"/>
          <w:b/>
          <w:color w:val="auto"/>
          <w:sz w:val="28"/>
          <w:szCs w:val="28"/>
        </w:rPr>
        <w:t>2</w:t>
      </w:r>
      <w:r w:rsidR="00B42D73" w:rsidRPr="0099594E">
        <w:rPr>
          <w:rFonts w:ascii="Times New Roman" w:hAnsi="Times New Roman"/>
          <w:b/>
          <w:color w:val="auto"/>
          <w:sz w:val="28"/>
          <w:szCs w:val="28"/>
        </w:rPr>
        <w:t>.4 Электроснабжение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804155" w:rsidRDefault="00B77720" w:rsidP="00C86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94E">
        <w:rPr>
          <w:rFonts w:ascii="Times New Roman" w:hAnsi="Times New Roman" w:cs="Times New Roman"/>
          <w:sz w:val="28"/>
          <w:szCs w:val="28"/>
        </w:rPr>
        <w:t>Электроснабжение Каменского района осуществляется от энергосистемы Алтайского края, к которой подключены все населенные пункты района.</w:t>
      </w:r>
    </w:p>
    <w:p w:rsidR="00804155" w:rsidRPr="0099594E" w:rsidRDefault="00804155" w:rsidP="00C8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720" w:rsidRPr="00D0697B" w:rsidRDefault="0099594E" w:rsidP="00C86948">
      <w:pPr>
        <w:ind w:firstLine="709"/>
        <w:jc w:val="right"/>
        <w:outlineLvl w:val="0"/>
        <w:rPr>
          <w:rFonts w:ascii="Times New Roman" w:hAnsi="Times New Roman" w:cs="Times New Roman"/>
          <w:b/>
          <w:i/>
          <w:lang w:eastAsia="ar-SA" w:bidi="en-US"/>
        </w:rPr>
      </w:pPr>
      <w:r w:rsidRPr="00D0697B">
        <w:rPr>
          <w:rFonts w:ascii="Times New Roman" w:hAnsi="Times New Roman" w:cs="Times New Roman"/>
          <w:b/>
          <w:i/>
          <w:lang w:eastAsia="ar-SA" w:bidi="en-US"/>
        </w:rPr>
        <w:t>Таблица 2</w:t>
      </w:r>
      <w:r w:rsidR="00FA00C0">
        <w:rPr>
          <w:rFonts w:ascii="Times New Roman" w:hAnsi="Times New Roman" w:cs="Times New Roman"/>
          <w:b/>
          <w:i/>
          <w:lang w:eastAsia="ar-SA" w:bidi="en-US"/>
        </w:rPr>
        <w:t>.1</w:t>
      </w:r>
    </w:p>
    <w:p w:rsidR="00C707BC" w:rsidRPr="00D0697B" w:rsidRDefault="00B77720" w:rsidP="00C86948">
      <w:pPr>
        <w:pStyle w:val="a9"/>
        <w:jc w:val="right"/>
        <w:rPr>
          <w:b/>
          <w:i/>
          <w:lang w:val="ru-RU"/>
        </w:rPr>
      </w:pPr>
      <w:r w:rsidRPr="00D0697B">
        <w:rPr>
          <w:b/>
          <w:i/>
          <w:lang w:val="ru-RU"/>
        </w:rPr>
        <w:t>Основ</w:t>
      </w:r>
      <w:r w:rsidR="00C707BC" w:rsidRPr="00D0697B">
        <w:rPr>
          <w:b/>
          <w:i/>
          <w:lang w:val="ru-RU"/>
        </w:rPr>
        <w:t>ные распределительные подстанции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34"/>
        <w:gridCol w:w="3497"/>
        <w:gridCol w:w="2311"/>
        <w:gridCol w:w="3213"/>
      </w:tblGrid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Наименование подстанции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Напряжение, кВ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Мощность трансформаторов, МВА, количество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Плотинная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110/35/10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2х80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Рыбинская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110/35/10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2х20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Новоярковская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2х8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Корниловская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2х6,5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97B">
              <w:rPr>
                <w:rFonts w:ascii="Times New Roman" w:hAnsi="Times New Roman" w:cs="Times New Roman"/>
              </w:rPr>
              <w:t>Верх-Аллакская</w:t>
            </w:r>
            <w:proofErr w:type="spellEnd"/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2х3,2</w:t>
            </w:r>
          </w:p>
        </w:tc>
      </w:tr>
    </w:tbl>
    <w:p w:rsidR="00812229" w:rsidRDefault="00812229" w:rsidP="00C86948">
      <w:pPr>
        <w:pStyle w:val="a9"/>
        <w:ind w:firstLine="567"/>
        <w:rPr>
          <w:sz w:val="28"/>
          <w:szCs w:val="28"/>
          <w:lang w:val="ru-RU"/>
        </w:rPr>
      </w:pPr>
    </w:p>
    <w:p w:rsidR="00B77720" w:rsidRPr="0099594E" w:rsidRDefault="00B77720" w:rsidP="00C86948">
      <w:pPr>
        <w:pStyle w:val="a9"/>
        <w:ind w:firstLine="567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Установленная мощность подстанций составляет 117,7 МВА.</w:t>
      </w:r>
    </w:p>
    <w:p w:rsidR="00B77720" w:rsidRPr="0099594E" w:rsidRDefault="00B77720" w:rsidP="00C86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94E">
        <w:rPr>
          <w:rFonts w:ascii="Times New Roman" w:hAnsi="Times New Roman" w:cs="Times New Roman"/>
          <w:sz w:val="28"/>
          <w:szCs w:val="28"/>
        </w:rPr>
        <w:t>Потребители подключают электроэнергию через распределительные сети 10; 0,4 кВ.</w:t>
      </w:r>
    </w:p>
    <w:p w:rsidR="00F6061B" w:rsidRPr="0099594E" w:rsidRDefault="00B77720" w:rsidP="00C86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94E">
        <w:rPr>
          <w:rFonts w:ascii="Times New Roman" w:hAnsi="Times New Roman" w:cs="Times New Roman"/>
          <w:sz w:val="28"/>
          <w:szCs w:val="28"/>
        </w:rPr>
        <w:t>Всего в районе 198 подстанций 10/0,4 кВ, суммарной мощностью 38722 МВА. Сведени</w:t>
      </w:r>
      <w:r w:rsidR="0099594E">
        <w:rPr>
          <w:rFonts w:ascii="Times New Roman" w:hAnsi="Times New Roman" w:cs="Times New Roman"/>
          <w:sz w:val="28"/>
          <w:szCs w:val="28"/>
        </w:rPr>
        <w:t>я о подстанциях даны в таблице 2</w:t>
      </w:r>
      <w:r w:rsidRPr="0099594E">
        <w:rPr>
          <w:rFonts w:ascii="Times New Roman" w:hAnsi="Times New Roman" w:cs="Times New Roman"/>
          <w:sz w:val="28"/>
          <w:szCs w:val="28"/>
        </w:rPr>
        <w:t>.3</w:t>
      </w:r>
    </w:p>
    <w:p w:rsidR="00B77720" w:rsidRPr="00D0697B" w:rsidRDefault="00B77720" w:rsidP="00C86948">
      <w:pPr>
        <w:ind w:firstLine="709"/>
        <w:jc w:val="right"/>
        <w:outlineLvl w:val="0"/>
        <w:rPr>
          <w:rFonts w:ascii="Times New Roman" w:hAnsi="Times New Roman" w:cs="Times New Roman"/>
          <w:b/>
          <w:i/>
          <w:lang w:eastAsia="ar-SA" w:bidi="en-US"/>
        </w:rPr>
      </w:pPr>
      <w:r w:rsidRPr="00D0697B">
        <w:rPr>
          <w:rFonts w:ascii="Times New Roman" w:hAnsi="Times New Roman" w:cs="Times New Roman"/>
          <w:b/>
          <w:i/>
          <w:lang w:eastAsia="ar-SA" w:bidi="en-US"/>
        </w:rPr>
        <w:t xml:space="preserve">Таблица </w:t>
      </w:r>
      <w:r w:rsidR="0099594E" w:rsidRPr="00D0697B">
        <w:rPr>
          <w:rFonts w:ascii="Times New Roman" w:hAnsi="Times New Roman" w:cs="Times New Roman"/>
          <w:b/>
          <w:i/>
          <w:lang w:eastAsia="ar-SA" w:bidi="en-US"/>
        </w:rPr>
        <w:t>2</w:t>
      </w:r>
      <w:r w:rsidRPr="00D0697B">
        <w:rPr>
          <w:rFonts w:ascii="Times New Roman" w:hAnsi="Times New Roman" w:cs="Times New Roman"/>
          <w:b/>
          <w:i/>
          <w:lang w:eastAsia="ar-SA" w:bidi="en-US"/>
        </w:rPr>
        <w:t>.3</w:t>
      </w:r>
    </w:p>
    <w:p w:rsidR="00B77720" w:rsidRPr="00D0697B" w:rsidRDefault="00B77720" w:rsidP="00C86948">
      <w:pPr>
        <w:pStyle w:val="a9"/>
        <w:jc w:val="right"/>
        <w:rPr>
          <w:b/>
          <w:i/>
          <w:lang w:val="ru-RU"/>
        </w:rPr>
      </w:pPr>
      <w:r w:rsidRPr="00D0697B">
        <w:rPr>
          <w:b/>
          <w:i/>
          <w:lang w:val="ru-RU"/>
        </w:rPr>
        <w:t>Сведения о потребительских подстанциях ТП 10/0,4 кВ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42"/>
        <w:gridCol w:w="3084"/>
        <w:gridCol w:w="2956"/>
        <w:gridCol w:w="2973"/>
      </w:tblGrid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Муниципальные образования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Потребительские подстанции, ТП 10/0,4; шт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 xml:space="preserve">Суммарная мощность, </w:t>
            </w:r>
            <w:proofErr w:type="spellStart"/>
            <w:r w:rsidRPr="00D0697B">
              <w:rPr>
                <w:rFonts w:ascii="Times New Roman" w:hAnsi="Times New Roman" w:cs="Times New Roman"/>
                <w:b/>
                <w:i/>
              </w:rPr>
              <w:t>кВа</w:t>
            </w:r>
            <w:proofErr w:type="spellEnd"/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Аллакский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1879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Верх-Аллакский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1768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Гоноховский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2856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Корниловский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4156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Новоярковский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2899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Плотниковский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260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Попереченский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3441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Пригородный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11260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Рыбинский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2079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Столбовский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2429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Телеутский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1521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Толстовский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2042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Филипповский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C869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2132</w:t>
            </w:r>
          </w:p>
        </w:tc>
      </w:tr>
      <w:tr w:rsidR="00B77720" w:rsidRPr="0099594E" w:rsidTr="0099594E"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99594E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59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99594E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99594E" w:rsidRDefault="00B77720" w:rsidP="00C869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38722</w:t>
            </w:r>
          </w:p>
        </w:tc>
      </w:tr>
    </w:tbl>
    <w:p w:rsidR="00D0697B" w:rsidRDefault="00D0697B" w:rsidP="00C86948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59420C" w:rsidRDefault="0059420C" w:rsidP="00C86948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59420C" w:rsidRPr="0099594E" w:rsidRDefault="0059420C" w:rsidP="00C86948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B42D73" w:rsidRDefault="000863BB" w:rsidP="00C86948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2.4. </w:t>
      </w:r>
      <w:r w:rsidR="00850B87" w:rsidRPr="000863BB">
        <w:rPr>
          <w:b/>
          <w:sz w:val="28"/>
          <w:szCs w:val="28"/>
          <w:lang w:val="ru-RU"/>
        </w:rPr>
        <w:t xml:space="preserve">Характеристика сферы сбора твердых </w:t>
      </w:r>
      <w:r w:rsidR="0081330F">
        <w:rPr>
          <w:b/>
          <w:sz w:val="28"/>
          <w:szCs w:val="28"/>
          <w:lang w:val="ru-RU"/>
        </w:rPr>
        <w:t>коммунальных</w:t>
      </w:r>
      <w:r w:rsidR="00850B87" w:rsidRPr="000863BB">
        <w:rPr>
          <w:b/>
          <w:sz w:val="28"/>
          <w:szCs w:val="28"/>
          <w:lang w:val="ru-RU"/>
        </w:rPr>
        <w:t xml:space="preserve"> отходов</w:t>
      </w:r>
    </w:p>
    <w:p w:rsidR="00850B87" w:rsidRPr="00D0697B" w:rsidRDefault="00850B87" w:rsidP="00C86948">
      <w:pPr>
        <w:pStyle w:val="a9"/>
        <w:rPr>
          <w:sz w:val="28"/>
          <w:szCs w:val="28"/>
          <w:lang w:val="ru-RU"/>
        </w:rPr>
      </w:pPr>
      <w:r w:rsidRPr="00D0697B">
        <w:rPr>
          <w:sz w:val="28"/>
          <w:szCs w:val="28"/>
          <w:lang w:val="ru-RU"/>
        </w:rPr>
        <w:t>Большим и проблематичным вопросом</w:t>
      </w:r>
      <w:r w:rsidR="00F6061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на протяжении целого ряда лет</w:t>
      </w:r>
      <w:r w:rsidR="00F6061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являлась уборка и вывоз хозяйственного мусора и твердых коммунальных отходов (далее - ТКО).</w:t>
      </w:r>
    </w:p>
    <w:p w:rsidR="00F6061B" w:rsidRDefault="00850B87" w:rsidP="00C86948">
      <w:pPr>
        <w:pStyle w:val="a9"/>
        <w:rPr>
          <w:sz w:val="28"/>
          <w:szCs w:val="28"/>
          <w:lang w:val="ru-RU"/>
        </w:rPr>
      </w:pPr>
      <w:r w:rsidRPr="00D0697B">
        <w:rPr>
          <w:sz w:val="28"/>
          <w:szCs w:val="28"/>
          <w:lang w:val="ru-RU"/>
        </w:rPr>
        <w:t>В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 настоящее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>время</w:t>
      </w:r>
      <w:r w:rsidR="00F6061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>сбор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 ТКО</w:t>
      </w:r>
      <w:r w:rsidR="00D0697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с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последующим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вывозом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на </w:t>
      </w:r>
      <w:r w:rsidR="00F6061B">
        <w:rPr>
          <w:sz w:val="28"/>
          <w:szCs w:val="28"/>
          <w:lang w:val="ru-RU"/>
        </w:rPr>
        <w:t xml:space="preserve">  </w:t>
      </w:r>
      <w:r w:rsidRPr="00D0697B">
        <w:rPr>
          <w:sz w:val="28"/>
          <w:szCs w:val="28"/>
          <w:lang w:val="ru-RU"/>
        </w:rPr>
        <w:t xml:space="preserve">полигон </w:t>
      </w:r>
      <w:r w:rsidR="00F6061B">
        <w:rPr>
          <w:sz w:val="28"/>
          <w:szCs w:val="28"/>
          <w:lang w:val="ru-RU"/>
        </w:rPr>
        <w:t xml:space="preserve">  </w:t>
      </w:r>
      <w:proofErr w:type="gramStart"/>
      <w:r w:rsidRPr="00D0697B">
        <w:rPr>
          <w:sz w:val="28"/>
          <w:szCs w:val="28"/>
          <w:lang w:val="ru-RU"/>
        </w:rPr>
        <w:t>в</w:t>
      </w:r>
      <w:proofErr w:type="gramEnd"/>
      <w:r w:rsidRPr="00D0697B">
        <w:rPr>
          <w:sz w:val="28"/>
          <w:szCs w:val="28"/>
          <w:lang w:val="ru-RU"/>
        </w:rPr>
        <w:t xml:space="preserve"> </w:t>
      </w:r>
    </w:p>
    <w:p w:rsidR="00850B87" w:rsidRPr="00A21120" w:rsidRDefault="000863BB" w:rsidP="00C86948">
      <w:pPr>
        <w:pStyle w:val="a9"/>
        <w:ind w:firstLine="0"/>
        <w:rPr>
          <w:sz w:val="28"/>
          <w:szCs w:val="28"/>
          <w:lang w:val="ru-RU"/>
        </w:rPr>
      </w:pPr>
      <w:r w:rsidRPr="00D0697B">
        <w:rPr>
          <w:sz w:val="28"/>
          <w:szCs w:val="28"/>
          <w:lang w:val="ru-RU"/>
        </w:rPr>
        <w:t>г</w:t>
      </w:r>
      <w:r w:rsidR="00850B87" w:rsidRPr="00D0697B">
        <w:rPr>
          <w:sz w:val="28"/>
          <w:szCs w:val="28"/>
          <w:lang w:val="ru-RU"/>
        </w:rPr>
        <w:t xml:space="preserve">. </w:t>
      </w:r>
      <w:r w:rsidRPr="00D0697B">
        <w:rPr>
          <w:sz w:val="28"/>
          <w:szCs w:val="28"/>
          <w:lang w:val="ru-RU"/>
        </w:rPr>
        <w:t>Камень-на-Оби</w:t>
      </w:r>
      <w:r w:rsidR="00850B87" w:rsidRPr="00D0697B">
        <w:rPr>
          <w:sz w:val="28"/>
          <w:szCs w:val="28"/>
          <w:lang w:val="ru-RU"/>
        </w:rPr>
        <w:t xml:space="preserve"> осуществляет ООО «</w:t>
      </w:r>
      <w:r w:rsidR="006402C6" w:rsidRPr="00D0697B">
        <w:rPr>
          <w:sz w:val="28"/>
          <w:szCs w:val="28"/>
          <w:lang w:val="ru-RU"/>
        </w:rPr>
        <w:t>Ли</w:t>
      </w:r>
      <w:r w:rsidRPr="00D0697B">
        <w:rPr>
          <w:sz w:val="28"/>
          <w:szCs w:val="28"/>
          <w:lang w:val="ru-RU"/>
        </w:rPr>
        <w:t>нет</w:t>
      </w:r>
      <w:r w:rsidR="006402C6" w:rsidRPr="00D0697B">
        <w:rPr>
          <w:sz w:val="28"/>
          <w:szCs w:val="28"/>
          <w:lang w:val="ru-RU"/>
        </w:rPr>
        <w:t>т</w:t>
      </w:r>
      <w:r w:rsidR="00850B87" w:rsidRPr="00D0697B">
        <w:rPr>
          <w:sz w:val="28"/>
          <w:szCs w:val="28"/>
          <w:lang w:val="ru-RU"/>
        </w:rPr>
        <w:t xml:space="preserve">». </w:t>
      </w:r>
      <w:r w:rsidR="00850B87" w:rsidRPr="00A21120">
        <w:rPr>
          <w:sz w:val="28"/>
          <w:szCs w:val="28"/>
          <w:lang w:val="ru-RU"/>
        </w:rPr>
        <w:t>Контейнерные площадки для сбора ТКО</w:t>
      </w:r>
      <w:r w:rsidR="00D0697B">
        <w:rPr>
          <w:sz w:val="28"/>
          <w:szCs w:val="28"/>
          <w:lang w:val="ru-RU"/>
        </w:rPr>
        <w:t>,</w:t>
      </w:r>
      <w:r w:rsidR="00850B87" w:rsidRPr="00A21120">
        <w:rPr>
          <w:sz w:val="28"/>
          <w:szCs w:val="28"/>
          <w:lang w:val="ru-RU"/>
        </w:rPr>
        <w:t xml:space="preserve"> отсутствуют.</w:t>
      </w:r>
    </w:p>
    <w:p w:rsidR="00850B87" w:rsidRPr="00A21120" w:rsidRDefault="00850B87" w:rsidP="00C86948">
      <w:pPr>
        <w:pStyle w:val="a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В результате анализа, проведенного в сфере сбора твердых коммунальных отходов, выявлены следующие проблемы:</w:t>
      </w:r>
    </w:p>
    <w:p w:rsidR="00850B87" w:rsidRPr="00A21120" w:rsidRDefault="00850B87" w:rsidP="00C86948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рекультивация несанкционированной свалки и выбор новой площадки под ПВН;</w:t>
      </w:r>
    </w:p>
    <w:p w:rsidR="00850B87" w:rsidRPr="00A21120" w:rsidRDefault="00850B87" w:rsidP="00C86948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необходима организация контейнерных площадок во всех населенных пунктах;</w:t>
      </w:r>
    </w:p>
    <w:p w:rsidR="00850B87" w:rsidRPr="00A21120" w:rsidRDefault="00850B87" w:rsidP="00C86948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необходима установка контейнерных площадок в местах отдыха населения;</w:t>
      </w:r>
    </w:p>
    <w:p w:rsidR="00850B87" w:rsidRPr="00A21120" w:rsidRDefault="00850B87" w:rsidP="00C86948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необходимо установить на территории поселения дополнительные мусорные контейнеры вместимостью 0,75 м.</w:t>
      </w:r>
      <w:r w:rsidR="006402C6" w:rsidRPr="00A21120">
        <w:rPr>
          <w:sz w:val="28"/>
          <w:szCs w:val="28"/>
          <w:lang w:val="ru-RU"/>
        </w:rPr>
        <w:t xml:space="preserve"> </w:t>
      </w:r>
      <w:r w:rsidRPr="00A21120">
        <w:rPr>
          <w:sz w:val="28"/>
          <w:szCs w:val="28"/>
          <w:lang w:val="ru-RU"/>
        </w:rPr>
        <w:t>куб. для сбора мусора на улицах поселения, а также обязать каждое предприятие и учреждения и организации установить урны для сбора мусора.</w:t>
      </w:r>
    </w:p>
    <w:p w:rsidR="006402C6" w:rsidRPr="000863BB" w:rsidRDefault="006402C6" w:rsidP="00C86948">
      <w:pPr>
        <w:pStyle w:val="22"/>
        <w:shd w:val="clear" w:color="auto" w:fill="auto"/>
        <w:tabs>
          <w:tab w:val="left" w:pos="872"/>
        </w:tabs>
        <w:spacing w:line="240" w:lineRule="auto"/>
        <w:ind w:left="540"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D0697B" w:rsidRPr="000458FC" w:rsidRDefault="000863BB" w:rsidP="00C86948">
      <w:pPr>
        <w:pStyle w:val="a9"/>
        <w:numPr>
          <w:ilvl w:val="0"/>
          <w:numId w:val="11"/>
        </w:numPr>
        <w:jc w:val="center"/>
        <w:rPr>
          <w:b/>
          <w:sz w:val="28"/>
          <w:szCs w:val="28"/>
          <w:lang w:val="ru-RU"/>
        </w:rPr>
      </w:pPr>
      <w:r w:rsidRPr="000863BB">
        <w:rPr>
          <w:b/>
          <w:sz w:val="28"/>
          <w:szCs w:val="28"/>
          <w:lang w:val="ru-RU"/>
        </w:rPr>
        <w:t>План развития поселения, план прогнозируемой застройки на пер</w:t>
      </w:r>
      <w:r w:rsidR="00C86948">
        <w:rPr>
          <w:b/>
          <w:sz w:val="28"/>
          <w:szCs w:val="28"/>
          <w:lang w:val="ru-RU"/>
        </w:rPr>
        <w:t>иод действия генерального плана</w:t>
      </w:r>
    </w:p>
    <w:p w:rsidR="004F6903" w:rsidRPr="00D245AE" w:rsidRDefault="004F6903" w:rsidP="00C86948">
      <w:pPr>
        <w:pStyle w:val="a9"/>
        <w:rPr>
          <w:sz w:val="28"/>
          <w:szCs w:val="28"/>
          <w:lang w:val="ru-RU"/>
        </w:rPr>
      </w:pPr>
      <w:bookmarkStart w:id="35" w:name="_Toc244407704"/>
      <w:bookmarkStart w:id="36" w:name="_Toc244410165"/>
      <w:bookmarkStart w:id="37" w:name="_Toc244411161"/>
      <w:bookmarkStart w:id="38" w:name="_Toc270941749"/>
      <w:bookmarkStart w:id="39" w:name="_Toc312357149"/>
      <w:bookmarkStart w:id="40" w:name="_Toc427157002"/>
      <w:bookmarkStart w:id="41" w:name="_Toc433728952"/>
      <w:bookmarkStart w:id="42" w:name="_Toc466283726"/>
      <w:bookmarkStart w:id="43" w:name="_Toc495072910"/>
      <w:r w:rsidRPr="00D245AE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граммой</w:t>
      </w:r>
      <w:r w:rsidRPr="00D245AE">
        <w:rPr>
          <w:sz w:val="28"/>
          <w:szCs w:val="28"/>
          <w:lang w:val="ru-RU"/>
        </w:rPr>
        <w:t xml:space="preserve"> предлагают</w:t>
      </w:r>
      <w:r>
        <w:rPr>
          <w:sz w:val="28"/>
          <w:szCs w:val="28"/>
          <w:lang w:val="ru-RU"/>
        </w:rPr>
        <w:t>ся</w:t>
      </w:r>
      <w:r w:rsidRPr="00D245AE">
        <w:rPr>
          <w:sz w:val="28"/>
          <w:szCs w:val="28"/>
          <w:lang w:val="ru-RU"/>
        </w:rPr>
        <w:t xml:space="preserve"> следующие принципы осуществления нового жилищного строительства.</w:t>
      </w:r>
    </w:p>
    <w:p w:rsidR="004F6903" w:rsidRPr="00D245AE" w:rsidRDefault="004F6903" w:rsidP="00C86948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1. Комплексная реконструкция и благоустройство существующих кварталов – 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4F6903" w:rsidRPr="00D245AE" w:rsidRDefault="004F6903" w:rsidP="00C86948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2. 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4F6903" w:rsidRPr="00D245AE" w:rsidRDefault="004F6903" w:rsidP="00C86948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3. 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4F6903" w:rsidRPr="00D245AE" w:rsidRDefault="004F6903" w:rsidP="00C86948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4. Индивидуальный подход к реконструкции и застройке населённого пункта; переход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4F6903" w:rsidRPr="00D245AE" w:rsidRDefault="004F6903" w:rsidP="00C86948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5. Формирование комфортной архитектурно-пространственной среды жилых зон; переход к более мягкому масштабу застройки.</w:t>
      </w:r>
    </w:p>
    <w:p w:rsidR="004F6903" w:rsidRPr="00672ECE" w:rsidRDefault="004F6903" w:rsidP="00C86948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8</w:t>
      </w:r>
      <w:r w:rsidRPr="00672ECE">
        <w:rPr>
          <w:sz w:val="28"/>
          <w:szCs w:val="28"/>
          <w:lang w:val="ru-RU"/>
        </w:rPr>
        <w:t xml:space="preserve"> году обеспеченность жилой площадью населения МО </w:t>
      </w:r>
      <w:r w:rsidR="0059420C">
        <w:rPr>
          <w:rFonts w:eastAsia="Arial"/>
          <w:sz w:val="28"/>
          <w:szCs w:val="28"/>
          <w:lang w:val="ru-RU"/>
        </w:rPr>
        <w:t>Столбовский</w:t>
      </w:r>
      <w:r w:rsidRPr="00672ECE">
        <w:rPr>
          <w:b/>
          <w:sz w:val="28"/>
          <w:szCs w:val="28"/>
          <w:lang w:val="ru-RU"/>
        </w:rPr>
        <w:t xml:space="preserve"> </w:t>
      </w:r>
      <w:r w:rsidR="00551A5C">
        <w:rPr>
          <w:sz w:val="28"/>
          <w:szCs w:val="28"/>
          <w:lang w:val="ru-RU"/>
        </w:rPr>
        <w:t>сельсовет 25,9</w:t>
      </w:r>
      <w:r w:rsidRPr="00672ECE">
        <w:rPr>
          <w:sz w:val="28"/>
          <w:szCs w:val="28"/>
          <w:lang w:val="ru-RU"/>
        </w:rPr>
        <w:t xml:space="preserve"> м</w:t>
      </w:r>
      <w:proofErr w:type="gramStart"/>
      <w:r w:rsidRPr="00672ECE">
        <w:rPr>
          <w:sz w:val="28"/>
          <w:szCs w:val="28"/>
          <w:vertAlign w:val="superscript"/>
          <w:lang w:val="ru-RU"/>
        </w:rPr>
        <w:t>2</w:t>
      </w:r>
      <w:proofErr w:type="gramEnd"/>
      <w:r w:rsidRPr="00672ECE">
        <w:rPr>
          <w:sz w:val="28"/>
          <w:szCs w:val="28"/>
          <w:lang w:val="ru-RU"/>
        </w:rPr>
        <w:t xml:space="preserve">/чел. Основные критерии развития жилищного комплекса, заложенные региональными нормативами, на местном уровне могут быть скорректированы в сторону увеличения, в соответствии с местными особенностями. Необходимо использовать сложившуюся благоприятную конъюнктуру на рынке жилья и стабильно высокий спрос для формирования </w:t>
      </w:r>
      <w:r w:rsidRPr="00672ECE">
        <w:rPr>
          <w:sz w:val="28"/>
          <w:szCs w:val="28"/>
          <w:lang w:val="ru-RU"/>
        </w:rPr>
        <w:lastRenderedPageBreak/>
        <w:t xml:space="preserve">более высокого по сравнению с заложенными </w:t>
      </w:r>
      <w:r w:rsidR="0081330F">
        <w:rPr>
          <w:sz w:val="28"/>
          <w:szCs w:val="28"/>
          <w:lang w:val="ru-RU"/>
        </w:rPr>
        <w:t>краевыми</w:t>
      </w:r>
      <w:r w:rsidRPr="00672ECE">
        <w:rPr>
          <w:sz w:val="28"/>
          <w:szCs w:val="28"/>
          <w:lang w:val="ru-RU"/>
        </w:rPr>
        <w:t xml:space="preserve"> показателями уровня жилищной обеспеченности населения. </w:t>
      </w:r>
    </w:p>
    <w:p w:rsidR="004F6903" w:rsidRPr="00672ECE" w:rsidRDefault="004F6903" w:rsidP="00C86948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 xml:space="preserve">Учитывая </w:t>
      </w:r>
      <w:proofErr w:type="gramStart"/>
      <w:r w:rsidRPr="00672ECE">
        <w:rPr>
          <w:sz w:val="28"/>
          <w:szCs w:val="28"/>
          <w:lang w:val="ru-RU"/>
        </w:rPr>
        <w:t>вышеизложенное</w:t>
      </w:r>
      <w:proofErr w:type="gramEnd"/>
      <w:r w:rsidRPr="00672ECE">
        <w:rPr>
          <w:sz w:val="28"/>
          <w:szCs w:val="28"/>
          <w:lang w:val="ru-RU"/>
        </w:rPr>
        <w:t>, необходимая обеспеченность жилой площадью принимается в размере:</w:t>
      </w:r>
    </w:p>
    <w:p w:rsidR="004F6903" w:rsidRPr="00672ECE" w:rsidRDefault="004F6903" w:rsidP="00C86948">
      <w:pPr>
        <w:widowControl/>
        <w:numPr>
          <w:ilvl w:val="0"/>
          <w:numId w:val="40"/>
        </w:numPr>
        <w:tabs>
          <w:tab w:val="clear" w:pos="118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2ECE">
        <w:rPr>
          <w:rFonts w:ascii="Times New Roman" w:hAnsi="Times New Roman"/>
          <w:sz w:val="28"/>
          <w:szCs w:val="28"/>
        </w:rPr>
        <w:t>25 м</w:t>
      </w:r>
      <w:proofErr w:type="gramStart"/>
      <w:r w:rsidRPr="00672EC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72ECE">
        <w:rPr>
          <w:rFonts w:ascii="Times New Roman" w:hAnsi="Times New Roman"/>
          <w:sz w:val="28"/>
          <w:szCs w:val="28"/>
        </w:rPr>
        <w:t>/чел – на 1 очередь (до 2040 г.);</w:t>
      </w:r>
    </w:p>
    <w:p w:rsidR="004F6903" w:rsidRPr="00672ECE" w:rsidRDefault="004F6903" w:rsidP="00C86948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 xml:space="preserve">В последующем стратегия развитие жилищного строительства в МО </w:t>
      </w:r>
      <w:r w:rsidR="0059420C">
        <w:rPr>
          <w:rFonts w:eastAsia="Arial"/>
          <w:sz w:val="28"/>
          <w:szCs w:val="28"/>
          <w:lang w:val="ru-RU"/>
        </w:rPr>
        <w:t>Столбовский</w:t>
      </w:r>
      <w:r w:rsidR="00941586" w:rsidRPr="00672ECE">
        <w:rPr>
          <w:sz w:val="28"/>
          <w:szCs w:val="28"/>
          <w:lang w:val="ru-RU"/>
        </w:rPr>
        <w:t xml:space="preserve"> </w:t>
      </w:r>
      <w:r w:rsidRPr="00672ECE">
        <w:rPr>
          <w:sz w:val="28"/>
          <w:szCs w:val="28"/>
          <w:lang w:val="ru-RU"/>
        </w:rPr>
        <w:t>сельсовет должна строиться на использовании благоприятных конъюнктурных факторов – близостью административного районного центра и наличию спроса на жилье со стороны жителей поселения и внутри региональных мигрантов. Это позволит несколько увеличить прогнозный уровень жилищного строительства в п</w:t>
      </w:r>
      <w:r w:rsidR="00F92AA9">
        <w:rPr>
          <w:sz w:val="28"/>
          <w:szCs w:val="28"/>
          <w:lang w:val="ru-RU"/>
        </w:rPr>
        <w:t xml:space="preserve">оселении по сравнению со средне </w:t>
      </w:r>
      <w:proofErr w:type="gramStart"/>
      <w:r w:rsidR="006A22C2">
        <w:rPr>
          <w:sz w:val="28"/>
          <w:szCs w:val="28"/>
          <w:lang w:val="ru-RU"/>
        </w:rPr>
        <w:t>краевым</w:t>
      </w:r>
      <w:proofErr w:type="gramEnd"/>
      <w:r w:rsidRPr="00672ECE">
        <w:rPr>
          <w:sz w:val="28"/>
          <w:szCs w:val="28"/>
          <w:lang w:val="ru-RU"/>
        </w:rPr>
        <w:t xml:space="preserve">. Приведенные данные свидетельствуют о том, что достичь поставленной цели </w:t>
      </w:r>
      <w:proofErr w:type="spellStart"/>
      <w:r w:rsidRPr="00672ECE">
        <w:rPr>
          <w:sz w:val="28"/>
          <w:szCs w:val="28"/>
          <w:lang w:val="ru-RU"/>
        </w:rPr>
        <w:t>жилобеспеченности</w:t>
      </w:r>
      <w:proofErr w:type="spellEnd"/>
      <w:r w:rsidRPr="00672ECE">
        <w:rPr>
          <w:sz w:val="28"/>
          <w:szCs w:val="28"/>
          <w:lang w:val="ru-RU"/>
        </w:rPr>
        <w:t xml:space="preserve"> – можно только в случае ввода в эксплуатацию новой жилой застройки (малоэтажной).</w:t>
      </w:r>
    </w:p>
    <w:p w:rsidR="007B4487" w:rsidRDefault="004F6903" w:rsidP="00C86948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>При прогнозируемом количе</w:t>
      </w:r>
      <w:r w:rsidR="00CE2CD1">
        <w:rPr>
          <w:sz w:val="28"/>
          <w:szCs w:val="28"/>
          <w:lang w:val="ru-RU"/>
        </w:rPr>
        <w:t>стве населения в поселении (</w:t>
      </w:r>
      <w:r w:rsidR="0059420C">
        <w:rPr>
          <w:sz w:val="28"/>
          <w:szCs w:val="28"/>
          <w:lang w:val="ru-RU"/>
        </w:rPr>
        <w:t>1428</w:t>
      </w:r>
      <w:r w:rsidR="00F92AA9">
        <w:rPr>
          <w:sz w:val="28"/>
          <w:szCs w:val="28"/>
          <w:lang w:val="ru-RU"/>
        </w:rPr>
        <w:t xml:space="preserve"> чел. на 1 очередь 2025 г. и </w:t>
      </w:r>
      <w:r w:rsidR="0059420C">
        <w:rPr>
          <w:sz w:val="28"/>
          <w:szCs w:val="28"/>
          <w:lang w:val="ru-RU"/>
        </w:rPr>
        <w:t>1458</w:t>
      </w:r>
      <w:r w:rsidRPr="00672ECE">
        <w:rPr>
          <w:sz w:val="28"/>
          <w:szCs w:val="28"/>
          <w:lang w:val="ru-RU"/>
        </w:rPr>
        <w:t xml:space="preserve"> чел. на расчетный срок 2040 год) достижение поставленных целей предполагает увеличение жилого фонда до </w:t>
      </w:r>
      <w:r w:rsidR="00551A5C">
        <w:rPr>
          <w:sz w:val="28"/>
          <w:szCs w:val="28"/>
          <w:lang w:val="ru-RU"/>
        </w:rPr>
        <w:t>41044</w:t>
      </w:r>
      <w:r w:rsidRPr="00672ECE">
        <w:rPr>
          <w:sz w:val="28"/>
          <w:szCs w:val="28"/>
          <w:lang w:val="ru-RU"/>
        </w:rPr>
        <w:t xml:space="preserve"> м</w:t>
      </w:r>
      <w:proofErr w:type="gramStart"/>
      <w:r w:rsidRPr="00672ECE">
        <w:rPr>
          <w:sz w:val="28"/>
          <w:szCs w:val="28"/>
          <w:vertAlign w:val="superscript"/>
          <w:lang w:val="ru-RU"/>
        </w:rPr>
        <w:t>2</w:t>
      </w:r>
      <w:proofErr w:type="gramEnd"/>
      <w:r w:rsidRPr="00672ECE">
        <w:rPr>
          <w:sz w:val="28"/>
          <w:szCs w:val="28"/>
          <w:lang w:val="ru-RU"/>
        </w:rPr>
        <w:t xml:space="preserve"> к 2040 году. Учитывая современное состояние жилого фонда (</w:t>
      </w:r>
      <w:r w:rsidR="00551A5C">
        <w:rPr>
          <w:sz w:val="28"/>
          <w:szCs w:val="28"/>
          <w:lang w:val="ru-RU"/>
        </w:rPr>
        <w:t>40200</w:t>
      </w:r>
      <w:r w:rsidRPr="00672ECE">
        <w:rPr>
          <w:sz w:val="28"/>
          <w:szCs w:val="28"/>
          <w:lang w:val="ru-RU" w:eastAsia="en-US"/>
        </w:rPr>
        <w:t xml:space="preserve"> </w:t>
      </w:r>
      <w:r w:rsidRPr="00672ECE">
        <w:rPr>
          <w:sz w:val="28"/>
          <w:szCs w:val="28"/>
          <w:lang w:val="ru-RU"/>
        </w:rPr>
        <w:t>м</w:t>
      </w:r>
      <w:proofErr w:type="gramStart"/>
      <w:r w:rsidRPr="00672ECE">
        <w:rPr>
          <w:sz w:val="28"/>
          <w:szCs w:val="28"/>
          <w:vertAlign w:val="superscript"/>
          <w:lang w:val="ru-RU"/>
        </w:rPr>
        <w:t>2</w:t>
      </w:r>
      <w:proofErr w:type="gramEnd"/>
      <w:r w:rsidRPr="00672ECE">
        <w:rPr>
          <w:sz w:val="28"/>
          <w:szCs w:val="28"/>
          <w:lang w:val="ru-RU"/>
        </w:rPr>
        <w:t>) это потребует прироста</w:t>
      </w:r>
      <w:r w:rsidR="00941586">
        <w:rPr>
          <w:sz w:val="28"/>
          <w:szCs w:val="28"/>
          <w:lang w:val="ru-RU"/>
        </w:rPr>
        <w:t xml:space="preserve"> за 25 лет в среднем </w:t>
      </w:r>
      <w:r w:rsidR="00551A5C">
        <w:rPr>
          <w:sz w:val="28"/>
          <w:szCs w:val="28"/>
          <w:lang w:val="ru-RU"/>
        </w:rPr>
        <w:t>в год 56,2</w:t>
      </w:r>
      <w:r w:rsidRPr="00672ECE">
        <w:rPr>
          <w:sz w:val="28"/>
          <w:szCs w:val="28"/>
          <w:lang w:val="ru-RU"/>
        </w:rPr>
        <w:t xml:space="preserve"> м</w:t>
      </w:r>
      <w:r w:rsidRPr="00672ECE">
        <w:rPr>
          <w:sz w:val="28"/>
          <w:szCs w:val="28"/>
          <w:vertAlign w:val="superscript"/>
          <w:lang w:val="ru-RU"/>
        </w:rPr>
        <w:t>2</w:t>
      </w:r>
      <w:r w:rsidRPr="00672ECE">
        <w:rPr>
          <w:sz w:val="28"/>
          <w:szCs w:val="28"/>
          <w:lang w:val="ru-RU"/>
        </w:rPr>
        <w:t>.</w:t>
      </w:r>
    </w:p>
    <w:p w:rsidR="004F6903" w:rsidRPr="00423C47" w:rsidRDefault="004F6903" w:rsidP="00C86948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Если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4F6903" w:rsidRPr="00423C47" w:rsidRDefault="004F6903" w:rsidP="00C86948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наращивание имеющихся мощностей строительных организаций и создание новых в условиях;</w:t>
      </w:r>
    </w:p>
    <w:p w:rsidR="004F6903" w:rsidRPr="00423C47" w:rsidRDefault="004F6903" w:rsidP="00C86948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реорганизация и также наращивание мощностей промышленности строительных материалов;</w:t>
      </w:r>
    </w:p>
    <w:p w:rsidR="004F6903" w:rsidRPr="00423C47" w:rsidRDefault="004F6903" w:rsidP="00C86948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реализация инвестиционной программы и, как следствие, приток населения.</w:t>
      </w:r>
    </w:p>
    <w:p w:rsidR="004F6903" w:rsidRPr="00423C47" w:rsidRDefault="0081330F" w:rsidP="00C86948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объема</w:t>
      </w:r>
      <w:r w:rsidR="004F6903" w:rsidRPr="00423C47">
        <w:rPr>
          <w:sz w:val="28"/>
          <w:szCs w:val="28"/>
          <w:lang w:val="ru-RU"/>
        </w:rPr>
        <w:t xml:space="preserve"> строительно-монтажных работ приведет к привлечению на рынок услуг больших мощностей подрядных организаций. В настоящее время отсутствуют современные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насколько быстро на рынке формируются соответствующие </w:t>
      </w:r>
      <w:proofErr w:type="gramStart"/>
      <w:r w:rsidR="004F6903" w:rsidRPr="00423C47">
        <w:rPr>
          <w:sz w:val="28"/>
          <w:szCs w:val="28"/>
          <w:lang w:val="ru-RU"/>
        </w:rPr>
        <w:t>предложения</w:t>
      </w:r>
      <w:proofErr w:type="gramEnd"/>
      <w:r w:rsidR="004F6903" w:rsidRPr="00423C47">
        <w:rPr>
          <w:sz w:val="28"/>
          <w:szCs w:val="28"/>
          <w:lang w:val="ru-RU"/>
        </w:rPr>
        <w:t xml:space="preserve"> и будет ли реализован данный проект в установленный срок.</w:t>
      </w:r>
    </w:p>
    <w:p w:rsidR="004F6903" w:rsidRDefault="004F6903" w:rsidP="00C86948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Необходимо на основе планомерно разрабатываемой градостроительной документации (проектов планировки и межевания) выделять площадки под реконструкцию в структуре поселения.</w:t>
      </w:r>
    </w:p>
    <w:p w:rsidR="001B2D95" w:rsidRDefault="001B2D95" w:rsidP="00C86948">
      <w:pPr>
        <w:pStyle w:val="a9"/>
        <w:rPr>
          <w:sz w:val="28"/>
          <w:szCs w:val="28"/>
          <w:lang w:val="ru-RU"/>
        </w:rPr>
      </w:pPr>
    </w:p>
    <w:p w:rsidR="004F6903" w:rsidRPr="0090474C" w:rsidRDefault="004F6903" w:rsidP="00C86948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474C">
        <w:rPr>
          <w:rFonts w:ascii="Times New Roman" w:hAnsi="Times New Roman"/>
          <w:b/>
          <w:color w:val="auto"/>
          <w:sz w:val="28"/>
          <w:szCs w:val="28"/>
        </w:rPr>
        <w:t>Площадки жилищного строительства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4F6903" w:rsidRDefault="004F6903" w:rsidP="00C86948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 xml:space="preserve"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</w:t>
      </w:r>
      <w:r w:rsidRPr="00D245AE">
        <w:rPr>
          <w:sz w:val="28"/>
          <w:szCs w:val="28"/>
          <w:lang w:val="ru-RU"/>
        </w:rPr>
        <w:lastRenderedPageBreak/>
        <w:t>характеристики, распределение жилья по расчетным градостроительным районам, динамика и структура жилищного строительства.</w:t>
      </w:r>
    </w:p>
    <w:p w:rsidR="001B2D95" w:rsidRPr="00D245AE" w:rsidRDefault="001B2D95" w:rsidP="00C86948">
      <w:pPr>
        <w:pStyle w:val="a9"/>
        <w:rPr>
          <w:sz w:val="28"/>
          <w:szCs w:val="28"/>
          <w:lang w:val="ru-RU"/>
        </w:rPr>
      </w:pPr>
    </w:p>
    <w:p w:rsidR="00B42D73" w:rsidRDefault="00A62CDC" w:rsidP="00C86948">
      <w:pPr>
        <w:pStyle w:val="22"/>
        <w:numPr>
          <w:ilvl w:val="1"/>
          <w:numId w:val="11"/>
        </w:numPr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62CDC">
        <w:rPr>
          <w:rFonts w:ascii="Times New Roman" w:hAnsi="Times New Roman" w:cs="Times New Roman"/>
          <w:b/>
          <w:sz w:val="28"/>
          <w:szCs w:val="28"/>
        </w:rPr>
        <w:t>План развития системы водоснабжения и водоотведения сельского по</w:t>
      </w:r>
      <w:r w:rsidR="009B6217">
        <w:rPr>
          <w:rFonts w:ascii="Times New Roman" w:hAnsi="Times New Roman" w:cs="Times New Roman"/>
          <w:b/>
          <w:sz w:val="28"/>
          <w:szCs w:val="28"/>
        </w:rPr>
        <w:t>селения на период 2019-2036 годов</w:t>
      </w:r>
    </w:p>
    <w:p w:rsidR="00A62CDC" w:rsidRPr="00A40BFD" w:rsidRDefault="00A62CDC" w:rsidP="00C86948">
      <w:pPr>
        <w:pStyle w:val="a9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u w:val="single"/>
          <w:lang w:val="ru-RU"/>
        </w:rPr>
        <w:t>Система и схема водоснабжения</w:t>
      </w:r>
      <w:r>
        <w:rPr>
          <w:sz w:val="28"/>
          <w:szCs w:val="28"/>
          <w:u w:val="single"/>
          <w:lang w:val="ru-RU"/>
        </w:rPr>
        <w:t>.</w:t>
      </w:r>
    </w:p>
    <w:p w:rsidR="00A62CDC" w:rsidRPr="00A40BFD" w:rsidRDefault="00A62CDC" w:rsidP="00C86948">
      <w:pPr>
        <w:pStyle w:val="a9"/>
        <w:ind w:left="37" w:firstLine="672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lang w:val="ru-RU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A62CDC" w:rsidRPr="00A40BFD" w:rsidRDefault="00A62CDC" w:rsidP="00C86948">
      <w:pPr>
        <w:pStyle w:val="a9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u w:val="single"/>
          <w:lang w:val="ru-RU"/>
        </w:rPr>
        <w:t>Проектные решения</w:t>
      </w:r>
      <w:r>
        <w:rPr>
          <w:sz w:val="28"/>
          <w:szCs w:val="28"/>
          <w:u w:val="single"/>
          <w:lang w:val="ru-RU"/>
        </w:rPr>
        <w:t>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A40BFD">
        <w:rPr>
          <w:sz w:val="28"/>
          <w:szCs w:val="28"/>
          <w:lang w:val="ru-RU"/>
        </w:rPr>
        <w:t>от</w:t>
      </w:r>
      <w:proofErr w:type="gramEnd"/>
      <w:r w:rsidRPr="00A40BFD">
        <w:rPr>
          <w:sz w:val="28"/>
          <w:szCs w:val="28"/>
          <w:lang w:val="ru-RU"/>
        </w:rPr>
        <w:t xml:space="preserve"> фактически потребляемого.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СП 31.13330.2012 «Свод правил. Водоснабжение. Наружные сети и сооружения. Актуализированная редакция </w:t>
      </w:r>
      <w:proofErr w:type="spellStart"/>
      <w:r w:rsidRPr="00A40BFD">
        <w:rPr>
          <w:sz w:val="28"/>
          <w:szCs w:val="28"/>
          <w:lang w:val="ru-RU"/>
        </w:rPr>
        <w:t>СНиП</w:t>
      </w:r>
      <w:proofErr w:type="spellEnd"/>
      <w:r w:rsidRPr="00A40BFD">
        <w:rPr>
          <w:sz w:val="28"/>
          <w:szCs w:val="28"/>
          <w:lang w:val="ru-RU"/>
        </w:rPr>
        <w:t xml:space="preserve"> 2.04.02-84*». В нормы водопотребления включены все расходы воды на хозяйственно-питьевые нужды в жилых и общественных зданиях.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Коэффициент суточной неравномерности водопотребления </w:t>
      </w:r>
      <w:proofErr w:type="spellStart"/>
      <w:r w:rsidRPr="00A40BFD">
        <w:rPr>
          <w:sz w:val="28"/>
          <w:szCs w:val="28"/>
          <w:lang w:val="ru-RU"/>
        </w:rPr>
        <w:t>К</w:t>
      </w:r>
      <w:r w:rsidRPr="00A40BFD">
        <w:rPr>
          <w:sz w:val="28"/>
          <w:szCs w:val="28"/>
          <w:vertAlign w:val="subscript"/>
          <w:lang w:val="ru-RU"/>
        </w:rPr>
        <w:t>сут</w:t>
      </w:r>
      <w:proofErr w:type="spellEnd"/>
      <w:r w:rsidRPr="00A40BFD">
        <w:rPr>
          <w:sz w:val="28"/>
          <w:szCs w:val="28"/>
          <w:lang w:val="ru-RU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A40BFD">
        <w:rPr>
          <w:sz w:val="28"/>
          <w:szCs w:val="28"/>
          <w:lang w:val="ru-RU"/>
        </w:rPr>
        <w:t>К</w:t>
      </w:r>
      <w:r w:rsidRPr="00A40BFD">
        <w:rPr>
          <w:sz w:val="28"/>
          <w:szCs w:val="28"/>
          <w:vertAlign w:val="subscript"/>
          <w:lang w:val="ru-RU"/>
        </w:rPr>
        <w:t>сут</w:t>
      </w:r>
      <w:proofErr w:type="spellEnd"/>
      <w:r w:rsidRPr="00A40BFD">
        <w:rPr>
          <w:sz w:val="28"/>
          <w:szCs w:val="28"/>
          <w:vertAlign w:val="subscript"/>
          <w:lang w:val="ru-RU"/>
        </w:rPr>
        <w:t>.</w:t>
      </w:r>
      <w:r w:rsidRPr="00A40BFD">
        <w:rPr>
          <w:sz w:val="28"/>
          <w:szCs w:val="28"/>
          <w:vertAlign w:val="subscript"/>
        </w:rPr>
        <w:t>min</w:t>
      </w:r>
      <w:r w:rsidRPr="00A40BFD">
        <w:rPr>
          <w:sz w:val="28"/>
          <w:szCs w:val="28"/>
          <w:lang w:val="ru-RU"/>
        </w:rPr>
        <w:t xml:space="preserve">=0,8; </w:t>
      </w:r>
      <w:proofErr w:type="spellStart"/>
      <w:r w:rsidRPr="00A40BFD">
        <w:rPr>
          <w:sz w:val="28"/>
          <w:szCs w:val="28"/>
          <w:lang w:val="ru-RU"/>
        </w:rPr>
        <w:t>К</w:t>
      </w:r>
      <w:r w:rsidRPr="00A40BFD">
        <w:rPr>
          <w:sz w:val="28"/>
          <w:szCs w:val="28"/>
          <w:vertAlign w:val="subscript"/>
          <w:lang w:val="ru-RU"/>
        </w:rPr>
        <w:t>сут</w:t>
      </w:r>
      <w:proofErr w:type="spellEnd"/>
      <w:r w:rsidRPr="00A40BFD">
        <w:rPr>
          <w:sz w:val="28"/>
          <w:szCs w:val="28"/>
          <w:vertAlign w:val="subscript"/>
          <w:lang w:val="ru-RU"/>
        </w:rPr>
        <w:t>.</w:t>
      </w:r>
      <w:r w:rsidRPr="00A40BFD">
        <w:rPr>
          <w:sz w:val="28"/>
          <w:szCs w:val="28"/>
          <w:vertAlign w:val="subscript"/>
        </w:rPr>
        <w:t>max</w:t>
      </w:r>
      <w:r w:rsidRPr="00A40BFD">
        <w:rPr>
          <w:sz w:val="28"/>
          <w:szCs w:val="28"/>
          <w:lang w:val="ru-RU"/>
        </w:rPr>
        <w:t>=1,2.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Расходы воды для нужд наружного пожаротушения МО </w:t>
      </w:r>
      <w:r w:rsidR="00194684">
        <w:rPr>
          <w:rFonts w:eastAsia="Arial"/>
          <w:sz w:val="28"/>
          <w:szCs w:val="28"/>
          <w:lang w:val="ru-RU"/>
        </w:rPr>
        <w:t>Столбовский</w:t>
      </w:r>
      <w:r w:rsidR="00194684" w:rsidRPr="00A40BFD">
        <w:rPr>
          <w:sz w:val="28"/>
          <w:szCs w:val="28"/>
          <w:lang w:val="ru-RU"/>
        </w:rPr>
        <w:t xml:space="preserve"> </w:t>
      </w:r>
      <w:r w:rsidRPr="00A40BFD">
        <w:rPr>
          <w:sz w:val="28"/>
          <w:szCs w:val="28"/>
          <w:lang w:val="ru-RU"/>
        </w:rPr>
        <w:t>сельсовет принимаются в соответствии со СП 8.13130.2009 «Свод правил. Системы противопожарной защиты. Источники наружного противопожарного водоснабжения. Требования пожарной безопасности».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A40BFD">
        <w:rPr>
          <w:sz w:val="28"/>
          <w:szCs w:val="28"/>
          <w:vertAlign w:val="superscript"/>
          <w:lang w:val="ru-RU"/>
        </w:rPr>
        <w:t>3</w:t>
      </w:r>
      <w:r w:rsidRPr="00A40BFD">
        <w:rPr>
          <w:sz w:val="28"/>
          <w:szCs w:val="28"/>
          <w:lang w:val="ru-RU"/>
        </w:rPr>
        <w:t>.</w:t>
      </w:r>
    </w:p>
    <w:p w:rsidR="00A62CDC" w:rsidRPr="000458FC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Пополнение пожарных запасов предусматривается за счет сокращения расхода воды на другие нужды.</w:t>
      </w:r>
    </w:p>
    <w:p w:rsidR="00A62CDC" w:rsidRPr="00A40BFD" w:rsidRDefault="00A62CDC" w:rsidP="00C86948">
      <w:pPr>
        <w:pStyle w:val="a9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Таблица 3.</w:t>
      </w:r>
      <w:r w:rsidR="009B6217">
        <w:rPr>
          <w:b/>
          <w:i/>
          <w:lang w:val="ru-RU"/>
        </w:rPr>
        <w:t>1</w:t>
      </w:r>
    </w:p>
    <w:p w:rsidR="00A62CDC" w:rsidRPr="00A62CDC" w:rsidRDefault="00A62CDC" w:rsidP="00C86948">
      <w:pPr>
        <w:pStyle w:val="aa"/>
        <w:jc w:val="right"/>
        <w:rPr>
          <w:rFonts w:ascii="Times New Roman" w:hAnsi="Times New Roman"/>
          <w:b/>
          <w:i/>
          <w:lang w:eastAsia="ar-SA" w:bidi="en-US"/>
        </w:rPr>
      </w:pPr>
      <w:r w:rsidRPr="00A62CDC">
        <w:rPr>
          <w:rFonts w:ascii="Times New Roman" w:hAnsi="Times New Roman"/>
          <w:b/>
          <w:i/>
          <w:lang w:eastAsia="ar-SA" w:bidi="en-US"/>
        </w:rPr>
        <w:t>Суммарные расходы воды на расчетный срок</w:t>
      </w:r>
    </w:p>
    <w:tbl>
      <w:tblPr>
        <w:tblW w:w="9824" w:type="dxa"/>
        <w:tblLook w:val="04A0"/>
      </w:tblPr>
      <w:tblGrid>
        <w:gridCol w:w="2871"/>
        <w:gridCol w:w="2199"/>
        <w:gridCol w:w="2204"/>
        <w:gridCol w:w="2550"/>
      </w:tblGrid>
      <w:tr w:rsidR="00A62CDC" w:rsidRPr="00A40BFD" w:rsidTr="00F92AA9">
        <w:trPr>
          <w:trHeight w:val="73"/>
        </w:trPr>
        <w:tc>
          <w:tcPr>
            <w:tcW w:w="2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Расход воды</w:t>
            </w:r>
          </w:p>
        </w:tc>
        <w:tc>
          <w:tcPr>
            <w:tcW w:w="695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Водоснабжение на расчетный срок</w:t>
            </w:r>
          </w:p>
        </w:tc>
      </w:tr>
      <w:tr w:rsidR="00A62CDC" w:rsidRPr="00A40BFD" w:rsidTr="00F92AA9">
        <w:trPr>
          <w:trHeight w:val="623"/>
        </w:trPr>
        <w:tc>
          <w:tcPr>
            <w:tcW w:w="28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Минимальный суточный расход воды, м</w:t>
            </w:r>
            <w:r w:rsidRPr="00A40BFD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Среднесуточный расход воды, м</w:t>
            </w:r>
            <w:r w:rsidRPr="00A40BFD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Максимальный суточный расход воды, м</w:t>
            </w:r>
            <w:r w:rsidRPr="00A40BFD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</w:tr>
      <w:tr w:rsidR="00A62CDC" w:rsidRPr="00A40BFD" w:rsidTr="00F92AA9">
        <w:trPr>
          <w:trHeight w:val="207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Хозяйственно-питьевые нужды (</w:t>
            </w:r>
            <w:r w:rsidR="00936245">
              <w:rPr>
                <w:rFonts w:ascii="Times New Roman" w:hAnsi="Times New Roman"/>
                <w:b/>
                <w:bCs/>
                <w:i/>
                <w:iCs/>
              </w:rPr>
              <w:t>население на расчетный срок 1205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 xml:space="preserve"> чел.)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59420C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A62CDC" w:rsidRPr="00A40BFD" w:rsidTr="00F92AA9">
        <w:trPr>
          <w:trHeight w:val="341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Расход воды на нужды промышленности (20%) и прочие расходы на хозяйственно-бытовые нужды (10%)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A62CDC" w:rsidRPr="00A40BFD" w:rsidTr="00F92AA9">
        <w:trPr>
          <w:trHeight w:val="73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Поливочные нужды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A62CDC" w:rsidRPr="00A40BFD" w:rsidTr="00F92AA9">
        <w:trPr>
          <w:trHeight w:val="73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128,3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E61744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154</w:t>
            </w:r>
          </w:p>
        </w:tc>
      </w:tr>
    </w:tbl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Среднесуточный расход питьевой воды </w:t>
      </w:r>
      <w:r>
        <w:rPr>
          <w:sz w:val="28"/>
          <w:szCs w:val="28"/>
          <w:lang w:val="ru-RU"/>
        </w:rPr>
        <w:t>н</w:t>
      </w:r>
      <w:r w:rsidR="001B2D95">
        <w:rPr>
          <w:sz w:val="28"/>
          <w:szCs w:val="28"/>
          <w:lang w:val="ru-RU"/>
        </w:rPr>
        <w:t xml:space="preserve">а расчетный срок составит </w:t>
      </w:r>
      <w:r w:rsidR="00E61744">
        <w:rPr>
          <w:sz w:val="28"/>
          <w:szCs w:val="28"/>
          <w:lang w:val="ru-RU"/>
        </w:rPr>
        <w:t>128,3</w:t>
      </w:r>
      <w:r w:rsidR="001B2D95">
        <w:rPr>
          <w:sz w:val="28"/>
          <w:szCs w:val="28"/>
          <w:lang w:val="ru-RU"/>
        </w:rPr>
        <w:t xml:space="preserve"> </w:t>
      </w:r>
      <w:r w:rsidRPr="00A40BFD">
        <w:rPr>
          <w:sz w:val="28"/>
          <w:szCs w:val="28"/>
          <w:lang w:val="ru-RU"/>
        </w:rPr>
        <w:t>м</w:t>
      </w:r>
      <w:r w:rsidRPr="00A40BFD">
        <w:rPr>
          <w:sz w:val="28"/>
          <w:szCs w:val="28"/>
          <w:vertAlign w:val="superscript"/>
          <w:lang w:val="ru-RU"/>
        </w:rPr>
        <w:t>3</w:t>
      </w:r>
      <w:r w:rsidRPr="00A40BFD">
        <w:rPr>
          <w:sz w:val="28"/>
          <w:szCs w:val="28"/>
          <w:lang w:val="ru-RU"/>
        </w:rPr>
        <w:t>/сут. и будет обеспечиваться от существующих скважин.</w:t>
      </w:r>
    </w:p>
    <w:p w:rsidR="00A62CDC" w:rsidRPr="00A40BFD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A62CDC" w:rsidRPr="00712F14" w:rsidRDefault="00A62CDC" w:rsidP="00C86948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A62CDC" w:rsidRPr="00A62CDC" w:rsidRDefault="00A62CDC" w:rsidP="00C86948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u w:val="single"/>
        </w:rPr>
      </w:pPr>
      <w:bookmarkStart w:id="44" w:name="_Toc270941777"/>
      <w:bookmarkStart w:id="45" w:name="_Toc495072934"/>
      <w:r w:rsidRPr="00A62CDC">
        <w:rPr>
          <w:rFonts w:ascii="Times New Roman" w:hAnsi="Times New Roman"/>
          <w:color w:val="auto"/>
          <w:sz w:val="28"/>
          <w:szCs w:val="28"/>
          <w:u w:val="single"/>
        </w:rPr>
        <w:t>Зоны санитарной охраны</w:t>
      </w:r>
      <w:bookmarkEnd w:id="44"/>
      <w:bookmarkEnd w:id="45"/>
      <w:r>
        <w:rPr>
          <w:rFonts w:ascii="Times New Roman" w:hAnsi="Times New Roman"/>
          <w:color w:val="auto"/>
          <w:sz w:val="28"/>
          <w:szCs w:val="28"/>
          <w:u w:val="single"/>
        </w:rPr>
        <w:t>.</w:t>
      </w:r>
    </w:p>
    <w:p w:rsidR="00A62CDC" w:rsidRPr="00712F14" w:rsidRDefault="00A62CDC" w:rsidP="00C86948">
      <w:pPr>
        <w:pStyle w:val="a9"/>
        <w:rPr>
          <w:sz w:val="28"/>
          <w:szCs w:val="28"/>
          <w:lang w:val="ru-RU"/>
        </w:rPr>
      </w:pPr>
      <w:r w:rsidRPr="00712F14">
        <w:rPr>
          <w:sz w:val="28"/>
          <w:szCs w:val="28"/>
          <w:lang w:val="ru-RU"/>
        </w:rPr>
        <w:t xml:space="preserve">Для обеспечения санитарно-эпидемиологической надежности водопровода хозяйственно-питьевого назначения, в МО </w:t>
      </w:r>
      <w:r w:rsidR="00194684">
        <w:rPr>
          <w:rFonts w:eastAsia="Arial"/>
          <w:sz w:val="28"/>
          <w:szCs w:val="28"/>
          <w:lang w:val="ru-RU"/>
        </w:rPr>
        <w:t>Столбовский</w:t>
      </w:r>
      <w:r w:rsidR="00194684" w:rsidRPr="00712F14">
        <w:rPr>
          <w:sz w:val="28"/>
          <w:szCs w:val="28"/>
          <w:lang w:val="ru-RU"/>
        </w:rPr>
        <w:t xml:space="preserve"> </w:t>
      </w:r>
      <w:r w:rsidRPr="00712F14">
        <w:rPr>
          <w:sz w:val="28"/>
          <w:szCs w:val="28"/>
          <w:lang w:val="ru-RU"/>
        </w:rPr>
        <w:t>сельсовет предусматриваются зоны санитарной охраны источников питьевого водоснабжения, которые включают три пояса (СанПиН 2.1.4.1110-02):</w:t>
      </w:r>
    </w:p>
    <w:p w:rsidR="00A62CDC" w:rsidRPr="00712F14" w:rsidRDefault="00A62CDC" w:rsidP="00C86948">
      <w:pPr>
        <w:pStyle w:val="a9"/>
        <w:rPr>
          <w:sz w:val="28"/>
          <w:szCs w:val="28"/>
          <w:lang w:val="ru-RU"/>
        </w:rPr>
      </w:pPr>
      <w:proofErr w:type="gramStart"/>
      <w:r w:rsidRPr="00712F14">
        <w:rPr>
          <w:sz w:val="28"/>
          <w:szCs w:val="28"/>
        </w:rPr>
        <w:t>I</w:t>
      </w:r>
      <w:r w:rsidRPr="00712F14">
        <w:rPr>
          <w:sz w:val="28"/>
          <w:szCs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proofErr w:type="gramEnd"/>
      <w:r w:rsidRPr="00712F14">
        <w:rPr>
          <w:sz w:val="28"/>
          <w:szCs w:val="28"/>
          <w:lang w:val="ru-RU"/>
        </w:rPr>
        <w:t xml:space="preserve"> </w:t>
      </w:r>
    </w:p>
    <w:p w:rsidR="00A62CDC" w:rsidRDefault="00A62CDC" w:rsidP="00C86948">
      <w:pPr>
        <w:pStyle w:val="a9"/>
        <w:rPr>
          <w:sz w:val="28"/>
          <w:szCs w:val="28"/>
          <w:lang w:val="ru-RU"/>
        </w:rPr>
      </w:pPr>
      <w:r w:rsidRPr="00712F14">
        <w:rPr>
          <w:sz w:val="28"/>
          <w:szCs w:val="28"/>
        </w:rPr>
        <w:t>II</w:t>
      </w:r>
      <w:r w:rsidRPr="00712F14">
        <w:rPr>
          <w:sz w:val="28"/>
          <w:szCs w:val="28"/>
          <w:lang w:val="ru-RU"/>
        </w:rPr>
        <w:t xml:space="preserve">, </w:t>
      </w:r>
      <w:r w:rsidRPr="00712F14">
        <w:rPr>
          <w:sz w:val="28"/>
          <w:szCs w:val="28"/>
        </w:rPr>
        <w:t>III</w:t>
      </w:r>
      <w:r w:rsidRPr="00712F14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712F14">
        <w:rPr>
          <w:sz w:val="28"/>
          <w:szCs w:val="28"/>
          <w:lang w:val="ru-RU"/>
        </w:rPr>
        <w:t>канализования</w:t>
      </w:r>
      <w:proofErr w:type="spellEnd"/>
      <w:r w:rsidRPr="00712F14">
        <w:rPr>
          <w:sz w:val="28"/>
          <w:szCs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1B2D95" w:rsidRPr="00712F14" w:rsidRDefault="001B2D95" w:rsidP="00C86948">
      <w:pPr>
        <w:pStyle w:val="a9"/>
        <w:rPr>
          <w:sz w:val="28"/>
          <w:szCs w:val="28"/>
          <w:lang w:val="ru-RU"/>
        </w:rPr>
      </w:pPr>
    </w:p>
    <w:p w:rsidR="00A62CDC" w:rsidRPr="00F92AA9" w:rsidRDefault="00A62CDC" w:rsidP="00C86948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6" w:name="_Toc270941778"/>
      <w:bookmarkStart w:id="47" w:name="_Toc495072935"/>
      <w:r w:rsidRPr="00F92AA9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End w:id="46"/>
      <w:bookmarkEnd w:id="47"/>
    </w:p>
    <w:p w:rsidR="00A62CDC" w:rsidRPr="00D57EC3" w:rsidRDefault="00A62CDC" w:rsidP="00C86948">
      <w:pPr>
        <w:pStyle w:val="a9"/>
        <w:rPr>
          <w:sz w:val="28"/>
          <w:szCs w:val="28"/>
          <w:u w:val="single"/>
          <w:lang w:val="ru-RU"/>
        </w:rPr>
      </w:pPr>
      <w:r w:rsidRPr="00D57EC3">
        <w:rPr>
          <w:sz w:val="28"/>
          <w:szCs w:val="28"/>
          <w:u w:val="single"/>
          <w:lang w:val="ru-RU"/>
        </w:rPr>
        <w:t>Проектные решения</w:t>
      </w:r>
    </w:p>
    <w:p w:rsidR="00A62CDC" w:rsidRPr="00D57EC3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 xml:space="preserve">С целью улучшения санитарной обстановки, уменьшения загрязнения водных объектов, необходима организация централизованной хозяйственно-бытовой системы водоотведения в МО </w:t>
      </w:r>
      <w:r w:rsidR="00194684">
        <w:rPr>
          <w:rFonts w:eastAsia="Arial"/>
          <w:sz w:val="28"/>
          <w:szCs w:val="28"/>
          <w:lang w:val="ru-RU"/>
        </w:rPr>
        <w:t>Столбовский</w:t>
      </w:r>
      <w:r w:rsidR="001B2D95" w:rsidRPr="00D57EC3">
        <w:rPr>
          <w:sz w:val="28"/>
          <w:szCs w:val="28"/>
          <w:lang w:val="ru-RU"/>
        </w:rPr>
        <w:t xml:space="preserve"> </w:t>
      </w:r>
      <w:r w:rsidRPr="00D57EC3">
        <w:rPr>
          <w:sz w:val="28"/>
          <w:szCs w:val="28"/>
          <w:lang w:val="ru-RU"/>
        </w:rPr>
        <w:t>сельсовет.</w:t>
      </w:r>
    </w:p>
    <w:p w:rsidR="00A62CDC" w:rsidRPr="00D57EC3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 xml:space="preserve">Согласно СП 32.13330.2012 «Свод правил. Канализация. Наружные сети и сооружения. Актуализированная редакция </w:t>
      </w:r>
      <w:proofErr w:type="spellStart"/>
      <w:r w:rsidRPr="00D57EC3">
        <w:rPr>
          <w:sz w:val="28"/>
          <w:szCs w:val="28"/>
          <w:lang w:val="ru-RU"/>
        </w:rPr>
        <w:t>СНиП</w:t>
      </w:r>
      <w:proofErr w:type="spellEnd"/>
      <w:r w:rsidRPr="00D57EC3">
        <w:rPr>
          <w:sz w:val="28"/>
          <w:szCs w:val="28"/>
          <w:lang w:val="ru-RU"/>
        </w:rPr>
        <w:t xml:space="preserve"> 2.04.03-85»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</w:t>
      </w:r>
      <w:r w:rsidRPr="00D57EC3">
        <w:rPr>
          <w:sz w:val="28"/>
          <w:szCs w:val="28"/>
          <w:lang w:val="ru-RU"/>
        </w:rPr>
        <w:lastRenderedPageBreak/>
        <w:t xml:space="preserve">принимать равным расчетному удельному среднесуточному водопотреблению согласно СП 31.13330.2012 «Свод правил. Водоснабжение. Наружные сети и сооружения. Актуализированная редакция </w:t>
      </w:r>
      <w:proofErr w:type="spellStart"/>
      <w:r w:rsidRPr="00D57EC3">
        <w:rPr>
          <w:sz w:val="28"/>
          <w:szCs w:val="28"/>
          <w:lang w:val="ru-RU"/>
        </w:rPr>
        <w:t>СНиП</w:t>
      </w:r>
      <w:proofErr w:type="spellEnd"/>
      <w:r w:rsidRPr="00D57EC3">
        <w:rPr>
          <w:sz w:val="28"/>
          <w:szCs w:val="28"/>
          <w:lang w:val="ru-RU"/>
        </w:rPr>
        <w:t xml:space="preserve"> 2.04.02-84*» без учета расхода воды на полив.</w:t>
      </w:r>
    </w:p>
    <w:p w:rsidR="00A62CDC" w:rsidRPr="00D57EC3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A62CDC" w:rsidRPr="00D57EC3" w:rsidRDefault="00A62CDC" w:rsidP="00C86948">
      <w:pPr>
        <w:pStyle w:val="a9"/>
        <w:ind w:left="709" w:firstLine="0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9B6217">
        <w:rPr>
          <w:b/>
          <w:i/>
          <w:lang w:val="ru-RU"/>
        </w:rPr>
        <w:t>2</w:t>
      </w:r>
    </w:p>
    <w:p w:rsidR="00A62CDC" w:rsidRPr="00A62CDC" w:rsidRDefault="00A62CDC" w:rsidP="00C86948">
      <w:pPr>
        <w:pStyle w:val="aa"/>
        <w:jc w:val="right"/>
        <w:rPr>
          <w:rFonts w:ascii="Times New Roman" w:hAnsi="Times New Roman"/>
          <w:b/>
          <w:i/>
          <w:lang w:eastAsia="ar-SA" w:bidi="en-US"/>
        </w:rPr>
      </w:pPr>
      <w:r w:rsidRPr="00A62CDC">
        <w:rPr>
          <w:rFonts w:ascii="Times New Roman" w:hAnsi="Times New Roman"/>
          <w:b/>
          <w:i/>
          <w:lang w:eastAsia="ar-SA" w:bidi="en-US"/>
        </w:rPr>
        <w:t>Суммарные расходы хозяйственно-бытовых стоков</w:t>
      </w:r>
    </w:p>
    <w:tbl>
      <w:tblPr>
        <w:tblW w:w="10061" w:type="dxa"/>
        <w:jc w:val="center"/>
        <w:tblLook w:val="04A0"/>
      </w:tblPr>
      <w:tblGrid>
        <w:gridCol w:w="5190"/>
        <w:gridCol w:w="4871"/>
      </w:tblGrid>
      <w:tr w:rsidR="00A62CDC" w:rsidRPr="00D57EC3" w:rsidTr="009B6217">
        <w:trPr>
          <w:trHeight w:val="532"/>
          <w:jc w:val="center"/>
        </w:trPr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Расход воды</w:t>
            </w:r>
          </w:p>
        </w:tc>
        <w:tc>
          <w:tcPr>
            <w:tcW w:w="4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Водоотведение на расчетный срок, м</w:t>
            </w:r>
            <w:r w:rsidRPr="00D57EC3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</w:tr>
      <w:tr w:rsidR="00A62CDC" w:rsidRPr="00D57EC3" w:rsidTr="009B6217">
        <w:trPr>
          <w:trHeight w:val="327"/>
          <w:jc w:val="center"/>
        </w:trPr>
        <w:tc>
          <w:tcPr>
            <w:tcW w:w="5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D57EC3" w:rsidRDefault="00A62CDC" w:rsidP="00C8694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Расчетное удельное среднесуточное водопотребление на хозяйственно-бытовые нужды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D57EC3" w:rsidRDefault="0019468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A62CDC" w:rsidRPr="00D57EC3" w:rsidTr="009B6217">
        <w:trPr>
          <w:trHeight w:val="70"/>
          <w:jc w:val="center"/>
        </w:trPr>
        <w:tc>
          <w:tcPr>
            <w:tcW w:w="5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D57EC3" w:rsidRDefault="00A62CDC" w:rsidP="00C8694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Прочие расходы 5%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D57EC3" w:rsidRDefault="00194684" w:rsidP="00C86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A62CDC" w:rsidRPr="00D57EC3" w:rsidTr="009B6217">
        <w:trPr>
          <w:trHeight w:val="70"/>
          <w:jc w:val="center"/>
        </w:trPr>
        <w:tc>
          <w:tcPr>
            <w:tcW w:w="5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A62CDC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194684" w:rsidP="00C869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109,5</w:t>
            </w:r>
          </w:p>
        </w:tc>
      </w:tr>
    </w:tbl>
    <w:p w:rsidR="00A62CDC" w:rsidRPr="00D57EC3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color w:val="000000"/>
          <w:sz w:val="28"/>
          <w:szCs w:val="28"/>
          <w:lang w:val="ru-RU"/>
        </w:rPr>
        <w:t>Среднесуточный объем водоотведения на расчетны</w:t>
      </w:r>
      <w:r>
        <w:rPr>
          <w:color w:val="000000"/>
          <w:sz w:val="28"/>
          <w:szCs w:val="28"/>
          <w:lang w:val="ru-RU"/>
        </w:rPr>
        <w:t xml:space="preserve">й </w:t>
      </w:r>
      <w:r w:rsidR="00AE335A">
        <w:rPr>
          <w:color w:val="000000"/>
          <w:sz w:val="28"/>
          <w:szCs w:val="28"/>
          <w:lang w:val="ru-RU"/>
        </w:rPr>
        <w:t>с</w:t>
      </w:r>
      <w:r w:rsidR="00EA49AC">
        <w:rPr>
          <w:color w:val="000000"/>
          <w:sz w:val="28"/>
          <w:szCs w:val="28"/>
          <w:lang w:val="ru-RU"/>
        </w:rPr>
        <w:t>р</w:t>
      </w:r>
      <w:r w:rsidR="00116EC1">
        <w:rPr>
          <w:color w:val="000000"/>
          <w:sz w:val="28"/>
          <w:szCs w:val="28"/>
          <w:lang w:val="ru-RU"/>
        </w:rPr>
        <w:t>ок принимается в размере 109,5</w:t>
      </w:r>
      <w:r w:rsidRPr="00D57EC3">
        <w:rPr>
          <w:color w:val="000000"/>
          <w:sz w:val="28"/>
          <w:szCs w:val="28"/>
          <w:lang w:val="ru-RU"/>
        </w:rPr>
        <w:t xml:space="preserve"> </w:t>
      </w:r>
      <w:r w:rsidRPr="00D57EC3">
        <w:rPr>
          <w:sz w:val="28"/>
          <w:szCs w:val="28"/>
          <w:lang w:val="ru-RU"/>
        </w:rPr>
        <w:t>м</w:t>
      </w:r>
      <w:r w:rsidRPr="00D57EC3">
        <w:rPr>
          <w:sz w:val="28"/>
          <w:szCs w:val="28"/>
          <w:vertAlign w:val="superscript"/>
          <w:lang w:val="ru-RU"/>
        </w:rPr>
        <w:t>3</w:t>
      </w:r>
      <w:r w:rsidRPr="00D57EC3">
        <w:rPr>
          <w:sz w:val="28"/>
          <w:szCs w:val="28"/>
          <w:lang w:val="ru-RU"/>
        </w:rPr>
        <w:t>/сут.</w:t>
      </w:r>
    </w:p>
    <w:p w:rsidR="00A62CDC" w:rsidRPr="00D57EC3" w:rsidRDefault="00A62CDC" w:rsidP="00C86948">
      <w:pPr>
        <w:pStyle w:val="a9"/>
        <w:rPr>
          <w:sz w:val="28"/>
          <w:szCs w:val="28"/>
          <w:u w:val="single"/>
          <w:lang w:val="ru-RU"/>
        </w:rPr>
      </w:pPr>
      <w:r w:rsidRPr="00D57EC3">
        <w:rPr>
          <w:sz w:val="28"/>
          <w:szCs w:val="28"/>
          <w:u w:val="single"/>
          <w:lang w:val="ru-RU"/>
        </w:rPr>
        <w:t>Система канализации</w:t>
      </w:r>
    </w:p>
    <w:p w:rsidR="00A62CDC" w:rsidRPr="00D57EC3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Система канализации в зоне малоэтажной жилой застройки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A62CDC" w:rsidRPr="00D57EC3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Для зон малоэтажной жилой застройки, общественно-деловой зоны предусмотрена централизованная система водоотведения.</w:t>
      </w:r>
    </w:p>
    <w:p w:rsidR="001B2D95" w:rsidRDefault="00A62CDC" w:rsidP="00C86948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1B2D95" w:rsidRDefault="001B2D95" w:rsidP="00C86948">
      <w:pPr>
        <w:pStyle w:val="a9"/>
        <w:ind w:firstLine="0"/>
        <w:rPr>
          <w:sz w:val="28"/>
          <w:szCs w:val="28"/>
          <w:lang w:val="ru-RU"/>
        </w:rPr>
      </w:pPr>
    </w:p>
    <w:p w:rsidR="009B6217" w:rsidRDefault="009B6217" w:rsidP="00C8694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9B6217">
        <w:rPr>
          <w:b/>
          <w:sz w:val="28"/>
          <w:szCs w:val="28"/>
          <w:lang w:val="ru-RU"/>
        </w:rPr>
        <w:t>План развития системы электроснабжения МО</w:t>
      </w:r>
      <w:r w:rsidR="001B2D95">
        <w:rPr>
          <w:rStyle w:val="a3"/>
          <w:rFonts w:eastAsia="Arial"/>
          <w:sz w:val="28"/>
          <w:szCs w:val="28"/>
          <w:u w:val="none"/>
          <w:lang w:val="ru-RU"/>
        </w:rPr>
        <w:t xml:space="preserve"> </w:t>
      </w:r>
      <w:r w:rsidR="00116EC1">
        <w:rPr>
          <w:rFonts w:eastAsia="Arial"/>
          <w:b/>
          <w:sz w:val="28"/>
          <w:szCs w:val="28"/>
          <w:lang w:val="ru-RU"/>
        </w:rPr>
        <w:t>Столбовский</w:t>
      </w:r>
      <w:r w:rsidR="001B2D95" w:rsidRPr="001B2D95">
        <w:rPr>
          <w:rFonts w:eastAsia="Arial"/>
          <w:b/>
          <w:sz w:val="28"/>
          <w:szCs w:val="28"/>
          <w:lang w:val="ru-RU"/>
        </w:rPr>
        <w:t xml:space="preserve"> сельсовет</w:t>
      </w:r>
      <w:r w:rsidR="00C86948">
        <w:rPr>
          <w:b/>
          <w:sz w:val="28"/>
          <w:szCs w:val="28"/>
          <w:lang w:val="ru-RU"/>
        </w:rPr>
        <w:t xml:space="preserve"> в период 2019-2036 годов</w:t>
      </w:r>
    </w:p>
    <w:p w:rsidR="009B6217" w:rsidRPr="009B6217" w:rsidRDefault="009B6217" w:rsidP="00C869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217">
        <w:rPr>
          <w:rFonts w:ascii="Times New Roman" w:hAnsi="Times New Roman"/>
          <w:sz w:val="28"/>
          <w:szCs w:val="28"/>
        </w:rPr>
        <w:t>Дополнительная потребность в электроэнергии на расчетный период для новой жилой застройки, при норме электропотребления для сельских поселений 950 кВт час/год на 1 челове</w:t>
      </w:r>
      <w:r w:rsidR="00AE335A">
        <w:rPr>
          <w:rFonts w:ascii="Times New Roman" w:hAnsi="Times New Roman"/>
          <w:sz w:val="28"/>
          <w:szCs w:val="28"/>
        </w:rPr>
        <w:t>ка,</w:t>
      </w:r>
      <w:r w:rsidR="00620837">
        <w:rPr>
          <w:rFonts w:ascii="Times New Roman" w:hAnsi="Times New Roman"/>
          <w:sz w:val="28"/>
          <w:szCs w:val="28"/>
        </w:rPr>
        <w:t xml:space="preserve"> составит – </w:t>
      </w:r>
      <w:r w:rsidR="00116EC1">
        <w:rPr>
          <w:rFonts w:ascii="Times New Roman" w:hAnsi="Times New Roman"/>
          <w:sz w:val="28"/>
          <w:szCs w:val="28"/>
        </w:rPr>
        <w:t>46550</w:t>
      </w:r>
      <w:r w:rsidRPr="009B6217">
        <w:rPr>
          <w:rFonts w:ascii="Times New Roman" w:hAnsi="Times New Roman"/>
          <w:sz w:val="28"/>
          <w:szCs w:val="28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786E17" w:rsidRDefault="009B6217" w:rsidP="00C869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217">
        <w:rPr>
          <w:rFonts w:ascii="Times New Roman" w:hAnsi="Times New Roman"/>
          <w:sz w:val="28"/>
          <w:szCs w:val="28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9B6217">
        <w:rPr>
          <w:rFonts w:ascii="Times New Roman" w:hAnsi="Times New Roman"/>
          <w:sz w:val="28"/>
          <w:szCs w:val="28"/>
        </w:rPr>
        <w:t>отпаечных</w:t>
      </w:r>
      <w:proofErr w:type="spellEnd"/>
      <w:r w:rsidRPr="009B6217">
        <w:rPr>
          <w:rFonts w:ascii="Times New Roman" w:hAnsi="Times New Roman"/>
          <w:sz w:val="28"/>
          <w:szCs w:val="28"/>
        </w:rPr>
        <w:t xml:space="preserve"> ВЛ-10 кВ к трансформаторным подстанциям, а также строительство ВЛ-0,4кВ от ТП к жилому сектору и другим объектам.</w:t>
      </w:r>
    </w:p>
    <w:p w:rsidR="00FD097B" w:rsidRDefault="00FD097B" w:rsidP="00C86948">
      <w:pPr>
        <w:jc w:val="both"/>
        <w:rPr>
          <w:rFonts w:ascii="Times New Roman" w:hAnsi="Times New Roman"/>
          <w:sz w:val="28"/>
          <w:szCs w:val="28"/>
        </w:rPr>
      </w:pPr>
    </w:p>
    <w:p w:rsidR="00DB2F47" w:rsidRDefault="00DB2F47" w:rsidP="00C86948">
      <w:pPr>
        <w:pStyle w:val="aa"/>
        <w:numPr>
          <w:ilvl w:val="1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2F47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DB2F47">
        <w:rPr>
          <w:rFonts w:ascii="Times New Roman" w:hAnsi="Times New Roman"/>
          <w:b/>
          <w:sz w:val="28"/>
          <w:szCs w:val="28"/>
        </w:rPr>
        <w:t>развития системы сбора твердых коммунальных отходов сельского посе</w:t>
      </w:r>
      <w:r w:rsidR="00C86948">
        <w:rPr>
          <w:rFonts w:ascii="Times New Roman" w:hAnsi="Times New Roman"/>
          <w:b/>
          <w:sz w:val="28"/>
          <w:szCs w:val="28"/>
        </w:rPr>
        <w:t>ления</w:t>
      </w:r>
      <w:proofErr w:type="gramEnd"/>
      <w:r w:rsidR="00C86948">
        <w:rPr>
          <w:rFonts w:ascii="Times New Roman" w:hAnsi="Times New Roman"/>
          <w:b/>
          <w:sz w:val="28"/>
          <w:szCs w:val="28"/>
        </w:rPr>
        <w:t xml:space="preserve"> на период 2019-2036 годов</w:t>
      </w:r>
    </w:p>
    <w:p w:rsidR="00DB2F47" w:rsidRDefault="00DB2F47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– ТКО).</w:t>
      </w:r>
    </w:p>
    <w:p w:rsidR="00DB2F47" w:rsidRDefault="00DB2F47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Для достижения цели данного направления Программы предполагается решение следующих основных задач:</w:t>
      </w:r>
    </w:p>
    <w:p w:rsidR="00DB2F47" w:rsidRDefault="00083A69" w:rsidP="00C86948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DB2F47">
        <w:rPr>
          <w:sz w:val="28"/>
          <w:szCs w:val="28"/>
          <w:lang w:val="ru-RU"/>
        </w:rPr>
        <w:t>оздание специализированных полигонов по утилизации ТКО, отвечающих всем необходимым требованиям;</w:t>
      </w:r>
    </w:p>
    <w:p w:rsidR="00DB2F47" w:rsidRDefault="00083A69" w:rsidP="00C86948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B2F47">
        <w:rPr>
          <w:sz w:val="28"/>
          <w:szCs w:val="28"/>
          <w:lang w:val="ru-RU"/>
        </w:rPr>
        <w:t>азвитие инфраструктуры производств по переработке ТКО;</w:t>
      </w:r>
    </w:p>
    <w:p w:rsidR="00DB2F47" w:rsidRDefault="00083A69" w:rsidP="00C86948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санитарного состояния территории сельского поселения;</w:t>
      </w:r>
    </w:p>
    <w:p w:rsidR="00DB2F47" w:rsidRDefault="00083A69" w:rsidP="00C86948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экологического состояния сельского поселения.</w:t>
      </w:r>
    </w:p>
    <w:p w:rsidR="00083A69" w:rsidRDefault="00083A69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результатами </w:t>
      </w:r>
      <w:proofErr w:type="gramStart"/>
      <w:r>
        <w:rPr>
          <w:sz w:val="28"/>
          <w:szCs w:val="28"/>
          <w:lang w:val="ru-RU"/>
        </w:rPr>
        <w:t>реализации мероприятий комплексного развития системы сбора</w:t>
      </w:r>
      <w:proofErr w:type="gramEnd"/>
      <w:r>
        <w:rPr>
          <w:sz w:val="28"/>
          <w:szCs w:val="28"/>
          <w:lang w:val="ru-RU"/>
        </w:rPr>
        <w:t xml:space="preserve"> и вывоза твердых коммунальных </w:t>
      </w:r>
      <w:r w:rsidR="003575FF">
        <w:rPr>
          <w:sz w:val="28"/>
          <w:szCs w:val="28"/>
          <w:lang w:val="ru-RU"/>
        </w:rPr>
        <w:t>отходов потребителей сельского поселения, являются:</w:t>
      </w:r>
    </w:p>
    <w:p w:rsidR="003575FF" w:rsidRDefault="003575FF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мусорных контейнеров;</w:t>
      </w:r>
    </w:p>
    <w:p w:rsidR="003575FF" w:rsidRDefault="003575FF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в поселении раздельного сбора мусора (перспектива)</w:t>
      </w:r>
      <w:r w:rsidR="00A036B7">
        <w:rPr>
          <w:sz w:val="28"/>
          <w:szCs w:val="28"/>
          <w:lang w:val="ru-RU"/>
        </w:rPr>
        <w:t>.</w:t>
      </w:r>
    </w:p>
    <w:p w:rsidR="00A036B7" w:rsidRDefault="00A036B7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целом,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A036B7" w:rsidRDefault="00A036B7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ТКО.</w:t>
      </w:r>
    </w:p>
    <w:p w:rsidR="00A036B7" w:rsidRDefault="00A036B7" w:rsidP="00C86948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период 2019-2036 годов планируется организация сбора и вывоза ТКО в соответствии с законодательством.</w:t>
      </w:r>
    </w:p>
    <w:p w:rsidR="00D0697B" w:rsidRDefault="00D0697B" w:rsidP="00C86948">
      <w:pPr>
        <w:pStyle w:val="a9"/>
        <w:ind w:firstLine="708"/>
        <w:rPr>
          <w:sz w:val="28"/>
          <w:szCs w:val="28"/>
          <w:lang w:val="ru-RU"/>
        </w:rPr>
      </w:pPr>
    </w:p>
    <w:p w:rsidR="00A036B7" w:rsidRDefault="00A036B7" w:rsidP="00C86948">
      <w:pPr>
        <w:pStyle w:val="a9"/>
        <w:numPr>
          <w:ilvl w:val="0"/>
          <w:numId w:val="11"/>
        </w:numPr>
        <w:ind w:firstLine="708"/>
        <w:jc w:val="center"/>
        <w:rPr>
          <w:b/>
          <w:sz w:val="28"/>
          <w:szCs w:val="28"/>
          <w:lang w:val="ru-RU"/>
        </w:rPr>
      </w:pPr>
      <w:r w:rsidRPr="00A036B7">
        <w:rPr>
          <w:b/>
          <w:sz w:val="28"/>
          <w:szCs w:val="28"/>
          <w:lang w:val="ru-RU"/>
        </w:rPr>
        <w:t>Перечень мероприятий и целевых пок</w:t>
      </w:r>
      <w:r w:rsidR="00C86948">
        <w:rPr>
          <w:b/>
          <w:sz w:val="28"/>
          <w:szCs w:val="28"/>
          <w:lang w:val="ru-RU"/>
        </w:rPr>
        <w:t>азателей</w:t>
      </w:r>
    </w:p>
    <w:p w:rsidR="00640C7E" w:rsidRDefault="00640C7E" w:rsidP="00C86948">
      <w:pPr>
        <w:pStyle w:val="a9"/>
        <w:ind w:firstLine="708"/>
        <w:rPr>
          <w:sz w:val="28"/>
          <w:szCs w:val="28"/>
          <w:lang w:val="ru-RU"/>
        </w:rPr>
      </w:pPr>
      <w:r w:rsidRPr="00640C7E">
        <w:rPr>
          <w:sz w:val="28"/>
          <w:szCs w:val="28"/>
          <w:lang w:val="ru-RU"/>
        </w:rPr>
        <w:t xml:space="preserve">В связи с отсутствием данного раздела в генеральном плане МО </w:t>
      </w:r>
      <w:r w:rsidR="00116EC1">
        <w:rPr>
          <w:rFonts w:eastAsia="Arial"/>
          <w:sz w:val="28"/>
          <w:szCs w:val="28"/>
          <w:lang w:val="ru-RU"/>
        </w:rPr>
        <w:t>Столбовский</w:t>
      </w:r>
      <w:r w:rsidR="00D0697B" w:rsidRPr="00640C7E">
        <w:rPr>
          <w:sz w:val="28"/>
          <w:szCs w:val="28"/>
          <w:lang w:val="ru-RU"/>
        </w:rPr>
        <w:t xml:space="preserve"> </w:t>
      </w:r>
      <w:r w:rsidRPr="00640C7E">
        <w:rPr>
          <w:sz w:val="28"/>
          <w:szCs w:val="28"/>
          <w:lang w:val="ru-RU"/>
        </w:rPr>
        <w:t xml:space="preserve">сельсовет Каменского района </w:t>
      </w:r>
      <w:r w:rsidR="006A22C2">
        <w:rPr>
          <w:sz w:val="28"/>
          <w:szCs w:val="28"/>
          <w:lang w:val="ru-RU"/>
        </w:rPr>
        <w:t>Администрация Каменского района считает</w:t>
      </w:r>
      <w:r w:rsidRPr="00640C7E">
        <w:rPr>
          <w:sz w:val="28"/>
          <w:szCs w:val="28"/>
          <w:lang w:val="ru-RU"/>
        </w:rPr>
        <w:t xml:space="preserve"> его разработку нецелесообразной.</w:t>
      </w:r>
    </w:p>
    <w:p w:rsidR="00D0697B" w:rsidRDefault="00D0697B" w:rsidP="00C86948">
      <w:pPr>
        <w:pStyle w:val="a9"/>
        <w:rPr>
          <w:sz w:val="28"/>
          <w:szCs w:val="28"/>
          <w:lang w:val="ru-RU"/>
        </w:rPr>
      </w:pPr>
    </w:p>
    <w:p w:rsidR="00D0697B" w:rsidRPr="00F427C8" w:rsidRDefault="00C86948" w:rsidP="00C86948">
      <w:pPr>
        <w:pStyle w:val="a9"/>
        <w:numPr>
          <w:ilvl w:val="0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Обосновывающие материалы</w:t>
      </w:r>
    </w:p>
    <w:p w:rsidR="00D0697B" w:rsidRPr="0081330F" w:rsidRDefault="004855A7" w:rsidP="00C86948">
      <w:pPr>
        <w:pStyle w:val="a9"/>
        <w:numPr>
          <w:ilvl w:val="1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Обоснование прогнозируемого спроса на </w:t>
      </w:r>
      <w:r w:rsidR="00C86948">
        <w:rPr>
          <w:b/>
          <w:sz w:val="28"/>
          <w:szCs w:val="28"/>
          <w:lang w:val="ru-RU"/>
        </w:rPr>
        <w:t>коммунальные ресурсы</w:t>
      </w:r>
    </w:p>
    <w:p w:rsidR="004855A7" w:rsidRPr="0047285F" w:rsidRDefault="004855A7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4855A7" w:rsidRPr="0047285F" w:rsidRDefault="004855A7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Определяя перспективы развития сельского поселения, </w:t>
      </w:r>
      <w:r w:rsidR="0081330F">
        <w:rPr>
          <w:sz w:val="28"/>
          <w:szCs w:val="28"/>
          <w:lang w:val="ru-RU"/>
        </w:rPr>
        <w:t>Администрация района, прежде всего, ставит</w:t>
      </w:r>
      <w:r w:rsidRPr="0047285F">
        <w:rPr>
          <w:sz w:val="28"/>
          <w:szCs w:val="28"/>
          <w:lang w:val="ru-RU"/>
        </w:rPr>
        <w:t xml:space="preserve"> задачу улучш</w:t>
      </w:r>
      <w:r w:rsidR="006A22C2">
        <w:rPr>
          <w:sz w:val="28"/>
          <w:szCs w:val="28"/>
          <w:lang w:val="ru-RU"/>
        </w:rPr>
        <w:t xml:space="preserve">ения качества жизни населения. Администрация Каменского района </w:t>
      </w:r>
      <w:r w:rsidRPr="0047285F">
        <w:rPr>
          <w:sz w:val="28"/>
          <w:szCs w:val="28"/>
          <w:lang w:val="ru-RU"/>
        </w:rPr>
        <w:t>буде</w:t>
      </w:r>
      <w:r w:rsidR="006A22C2">
        <w:rPr>
          <w:sz w:val="28"/>
          <w:szCs w:val="28"/>
          <w:lang w:val="ru-RU"/>
        </w:rPr>
        <w:t>т</w:t>
      </w:r>
      <w:r w:rsidRPr="0047285F">
        <w:rPr>
          <w:sz w:val="28"/>
          <w:szCs w:val="28"/>
          <w:lang w:val="ru-RU"/>
        </w:rPr>
        <w:t xml:space="preserve"> добиваться этого за счет повышения эффективности экономики, создавая благоприятные условия для использования конкурентных преимуществ территории.</w:t>
      </w:r>
    </w:p>
    <w:p w:rsidR="004855A7" w:rsidRDefault="004855A7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lastRenderedPageBreak/>
        <w:t>В целом в сельском поселении рост жилищного строительства набирает темпы и повышает доступность жилья для населения, и одним из ожидаемых конечных результатов - создание условий для улучшения демографической ситуации в районе, реализации эффективной миграционной политики, снижения социальной напряженности в обществе.</w:t>
      </w:r>
    </w:p>
    <w:p w:rsidR="00F427C8" w:rsidRPr="0047285F" w:rsidRDefault="00F427C8" w:rsidP="00C86948">
      <w:pPr>
        <w:pStyle w:val="a9"/>
        <w:ind w:firstLine="0"/>
        <w:rPr>
          <w:sz w:val="28"/>
          <w:szCs w:val="28"/>
          <w:lang w:val="ru-RU"/>
        </w:rPr>
      </w:pPr>
    </w:p>
    <w:p w:rsidR="004855A7" w:rsidRDefault="004855A7" w:rsidP="00C86948">
      <w:pPr>
        <w:pStyle w:val="22"/>
        <w:numPr>
          <w:ilvl w:val="1"/>
          <w:numId w:val="11"/>
        </w:numPr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55A7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проблем сист</w:t>
      </w:r>
      <w:r w:rsidR="00C86948">
        <w:rPr>
          <w:rFonts w:ascii="Times New Roman" w:hAnsi="Times New Roman" w:cs="Times New Roman"/>
          <w:b/>
          <w:sz w:val="28"/>
          <w:szCs w:val="28"/>
        </w:rPr>
        <w:t>емы коммунальной инфраструктуры</w:t>
      </w:r>
    </w:p>
    <w:p w:rsidR="00824341" w:rsidRPr="0047285F" w:rsidRDefault="00824341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824341" w:rsidRPr="00824341" w:rsidRDefault="00824341" w:rsidP="00C86948">
      <w:pPr>
        <w:pStyle w:val="a9"/>
        <w:rPr>
          <w:sz w:val="28"/>
          <w:szCs w:val="28"/>
          <w:lang w:val="ru-RU"/>
        </w:rPr>
      </w:pPr>
      <w:proofErr w:type="gramStart"/>
      <w:r w:rsidRPr="00824341">
        <w:rPr>
          <w:sz w:val="28"/>
          <w:szCs w:val="28"/>
          <w:lang w:val="ru-RU"/>
        </w:rPr>
        <w:t>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  <w:proofErr w:type="gramEnd"/>
    </w:p>
    <w:p w:rsidR="00824341" w:rsidRPr="0047285F" w:rsidRDefault="00824341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Большое количество аварий на коммунальных сетях происходят на объектах потребителей коммунальных услуг.</w:t>
      </w:r>
    </w:p>
    <w:p w:rsidR="00824341" w:rsidRPr="00863C04" w:rsidRDefault="00824341" w:rsidP="00C8694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Основными причинами этого являются:</w:t>
      </w:r>
    </w:p>
    <w:p w:rsidR="00824341" w:rsidRPr="00863C04" w:rsidRDefault="00824341" w:rsidP="00C8694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отсутствие специалистов по ремонту и эксплуатации коммунальных сетей;</w:t>
      </w:r>
    </w:p>
    <w:p w:rsidR="00824341" w:rsidRPr="00863C04" w:rsidRDefault="00824341" w:rsidP="00C8694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нарушение сроков проведения планово-профилактических работ на инженерных сетях.</w:t>
      </w:r>
    </w:p>
    <w:p w:rsidR="00824341" w:rsidRPr="00863C04" w:rsidRDefault="00824341" w:rsidP="00C8694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Большинство владельцев (балансодержателей) внутренних и</w:t>
      </w:r>
      <w:r w:rsidR="00863C04" w:rsidRPr="00863C04">
        <w:rPr>
          <w:sz w:val="28"/>
          <w:szCs w:val="28"/>
          <w:lang w:val="ru-RU"/>
        </w:rPr>
        <w:t>нженерных коммунальных сетей не</w:t>
      </w:r>
      <w:r w:rsidR="00863C04">
        <w:rPr>
          <w:sz w:val="28"/>
          <w:szCs w:val="28"/>
          <w:lang w:val="ru-RU"/>
        </w:rPr>
        <w:t xml:space="preserve"> </w:t>
      </w:r>
      <w:r w:rsidRPr="00863C04">
        <w:rPr>
          <w:sz w:val="28"/>
          <w:szCs w:val="28"/>
          <w:lang w:val="ru-RU"/>
        </w:rPr>
        <w:t xml:space="preserve">принимают необходимых мер по выполнению предписаний, а также </w:t>
      </w:r>
      <w:proofErr w:type="spellStart"/>
      <w:r w:rsidRPr="00863C04">
        <w:rPr>
          <w:sz w:val="28"/>
          <w:szCs w:val="28"/>
          <w:lang w:val="ru-RU"/>
        </w:rPr>
        <w:t>СНиПов</w:t>
      </w:r>
      <w:proofErr w:type="spellEnd"/>
      <w:r w:rsidRPr="00863C04">
        <w:rPr>
          <w:sz w:val="28"/>
          <w:szCs w:val="28"/>
          <w:lang w:val="ru-RU"/>
        </w:rPr>
        <w:t xml:space="preserve"> и технических регламентов по эксплуатации инженерных сетей.</w:t>
      </w:r>
    </w:p>
    <w:p w:rsidR="00824341" w:rsidRPr="00863C04" w:rsidRDefault="00824341" w:rsidP="00C86948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В связи с этим</w:t>
      </w:r>
      <w:r w:rsidR="00863C04">
        <w:rPr>
          <w:sz w:val="28"/>
          <w:szCs w:val="28"/>
          <w:lang w:val="ru-RU"/>
        </w:rPr>
        <w:t>,</w:t>
      </w:r>
      <w:r w:rsidRPr="00863C04">
        <w:rPr>
          <w:sz w:val="28"/>
          <w:szCs w:val="28"/>
          <w:lang w:val="ru-RU"/>
        </w:rPr>
        <w:t xml:space="preserve">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</w:t>
      </w:r>
    </w:p>
    <w:p w:rsidR="00824341" w:rsidRPr="0047285F" w:rsidRDefault="00824341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мероприятий. </w:t>
      </w:r>
      <w:r w:rsidRPr="0047285F">
        <w:rPr>
          <w:sz w:val="28"/>
          <w:szCs w:val="28"/>
          <w:lang w:val="ru-RU"/>
        </w:rPr>
        <w:t>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824341" w:rsidRDefault="00824341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</w:t>
      </w:r>
      <w:r w:rsidRPr="0047285F">
        <w:rPr>
          <w:sz w:val="28"/>
          <w:szCs w:val="28"/>
          <w:lang w:val="ru-RU"/>
        </w:rPr>
        <w:lastRenderedPageBreak/>
        <w:t>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D0697B" w:rsidRDefault="00D0697B" w:rsidP="00C86948">
      <w:pPr>
        <w:pStyle w:val="a9"/>
        <w:rPr>
          <w:sz w:val="28"/>
          <w:szCs w:val="28"/>
          <w:lang w:val="ru-RU"/>
        </w:rPr>
      </w:pPr>
    </w:p>
    <w:p w:rsidR="00D0697B" w:rsidRPr="0081330F" w:rsidRDefault="002F543C" w:rsidP="00C8694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2F543C">
        <w:rPr>
          <w:b/>
          <w:sz w:val="28"/>
          <w:szCs w:val="28"/>
          <w:lang w:val="ru-RU"/>
        </w:rPr>
        <w:t xml:space="preserve">Оценка реализации мероприятий в области </w:t>
      </w:r>
      <w:proofErr w:type="spellStart"/>
      <w:r w:rsidRPr="002F543C">
        <w:rPr>
          <w:b/>
          <w:sz w:val="28"/>
          <w:szCs w:val="28"/>
          <w:lang w:val="ru-RU"/>
        </w:rPr>
        <w:t>энерго</w:t>
      </w:r>
      <w:proofErr w:type="spellEnd"/>
      <w:r w:rsidRPr="002F543C">
        <w:rPr>
          <w:b/>
          <w:sz w:val="28"/>
          <w:szCs w:val="28"/>
          <w:lang w:val="ru-RU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</w:t>
      </w:r>
      <w:r w:rsidR="00C86948">
        <w:rPr>
          <w:b/>
          <w:sz w:val="28"/>
          <w:szCs w:val="28"/>
          <w:lang w:val="ru-RU"/>
        </w:rPr>
        <w:t>й эффективности</w:t>
      </w:r>
    </w:p>
    <w:p w:rsidR="002F543C" w:rsidRPr="0047285F" w:rsidRDefault="002F543C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2F543C" w:rsidRPr="0047285F" w:rsidRDefault="002F543C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Мероприятиями по реализации данного направления в муниципальных учреждениях являются: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повышение энергетической эффективности систем освещения в бюджетных зданиях, прекращение закупки ламп накаливания для освещения зданий;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анализ предоставления качества услуг </w:t>
      </w:r>
      <w:proofErr w:type="spellStart"/>
      <w:r w:rsidRPr="002F543C">
        <w:rPr>
          <w:sz w:val="28"/>
          <w:szCs w:val="28"/>
          <w:lang w:val="ru-RU"/>
        </w:rPr>
        <w:t>электр</w:t>
      </w:r>
      <w:proofErr w:type="gramStart"/>
      <w:r w:rsidRPr="002F543C">
        <w:rPr>
          <w:sz w:val="28"/>
          <w:szCs w:val="28"/>
          <w:lang w:val="ru-RU"/>
        </w:rPr>
        <w:t>о</w:t>
      </w:r>
      <w:proofErr w:type="spellEnd"/>
      <w:r w:rsidRPr="002F543C">
        <w:rPr>
          <w:sz w:val="28"/>
          <w:szCs w:val="28"/>
          <w:lang w:val="ru-RU"/>
        </w:rPr>
        <w:t>-</w:t>
      </w:r>
      <w:proofErr w:type="gramEnd"/>
      <w:r w:rsidRPr="002F543C">
        <w:rPr>
          <w:sz w:val="28"/>
          <w:szCs w:val="28"/>
          <w:lang w:val="ru-RU"/>
        </w:rPr>
        <w:t xml:space="preserve">, </w:t>
      </w:r>
      <w:proofErr w:type="spellStart"/>
      <w:r w:rsidRPr="002F543C">
        <w:rPr>
          <w:sz w:val="28"/>
          <w:szCs w:val="28"/>
          <w:lang w:val="ru-RU"/>
        </w:rPr>
        <w:t>газо</w:t>
      </w:r>
      <w:proofErr w:type="spellEnd"/>
      <w:r w:rsidRPr="002F543C">
        <w:rPr>
          <w:sz w:val="28"/>
          <w:szCs w:val="28"/>
          <w:lang w:val="ru-RU"/>
        </w:rPr>
        <w:t>- и водоснабжения организациями, осуществляющими регулируемые виды деятельности;</w:t>
      </w:r>
    </w:p>
    <w:p w:rsidR="002F543C" w:rsidRPr="002F543C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оценка аварийности и потерь в газовых, электрических и водопроводных сетях;</w:t>
      </w:r>
    </w:p>
    <w:p w:rsidR="0047285F" w:rsidRDefault="002F543C" w:rsidP="00C86948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организация обучения специалистов в области энергосбережения и энергетической эффективности.</w:t>
      </w:r>
    </w:p>
    <w:p w:rsidR="00EA49AC" w:rsidRPr="001F659E" w:rsidRDefault="00EA49AC" w:rsidP="00C86948">
      <w:pPr>
        <w:pStyle w:val="a9"/>
        <w:ind w:firstLine="0"/>
        <w:rPr>
          <w:sz w:val="28"/>
          <w:szCs w:val="28"/>
          <w:lang w:val="ru-RU"/>
        </w:rPr>
      </w:pPr>
    </w:p>
    <w:p w:rsidR="001F659E" w:rsidRPr="001F659E" w:rsidRDefault="001F659E" w:rsidP="00C8694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1F659E">
        <w:rPr>
          <w:b/>
          <w:sz w:val="28"/>
          <w:szCs w:val="28"/>
          <w:lang w:val="ru-RU"/>
        </w:rPr>
        <w:t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1F659E" w:rsidRPr="0047285F" w:rsidRDefault="001F659E" w:rsidP="00C86948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социально -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тарифы затрат на производство услуг, с другой - обеспечение доступности услуг для потребителей, в частности, для населения с точки зрения их платежеспособности.</w:t>
      </w:r>
    </w:p>
    <w:p w:rsidR="00164458" w:rsidRDefault="001F659E" w:rsidP="00C86948">
      <w:pPr>
        <w:pStyle w:val="a9"/>
        <w:rPr>
          <w:sz w:val="28"/>
          <w:szCs w:val="28"/>
          <w:lang w:val="ru-RU"/>
        </w:rPr>
      </w:pPr>
      <w:r w:rsidRPr="0017509E">
        <w:rPr>
          <w:sz w:val="28"/>
          <w:szCs w:val="28"/>
          <w:lang w:val="ru-RU"/>
        </w:rPr>
        <w:lastRenderedPageBreak/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D0697B" w:rsidRDefault="00D0697B" w:rsidP="00C86948">
      <w:pPr>
        <w:pStyle w:val="a9"/>
        <w:rPr>
          <w:sz w:val="28"/>
          <w:szCs w:val="28"/>
          <w:lang w:val="ru-RU"/>
        </w:rPr>
      </w:pPr>
    </w:p>
    <w:p w:rsidR="0047285F" w:rsidRDefault="0047285F" w:rsidP="00C86948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47285F">
        <w:rPr>
          <w:b/>
          <w:sz w:val="28"/>
          <w:szCs w:val="28"/>
          <w:lang w:val="ru-RU"/>
        </w:rPr>
        <w:t>Результаты оценки совокупного платежа граждан за коммунальные услуги на соответствие критериям доступности</w:t>
      </w:r>
    </w:p>
    <w:p w:rsidR="0047285F" w:rsidRPr="008B49FC" w:rsidRDefault="0047285F" w:rsidP="00C86948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 xml:space="preserve">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ресурсоснабжающие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8B49FC">
        <w:rPr>
          <w:sz w:val="28"/>
          <w:szCs w:val="28"/>
          <w:lang w:val="ru-RU"/>
        </w:rPr>
        <w:t>ресурсоснабжающих</w:t>
      </w:r>
      <w:proofErr w:type="spellEnd"/>
      <w:r w:rsidRPr="008B49FC">
        <w:rPr>
          <w:sz w:val="28"/>
          <w:szCs w:val="28"/>
          <w:lang w:val="ru-RU"/>
        </w:rPr>
        <w:t xml:space="preserve"> и управляющих организаций. В данных условиях расчеты платы за коммунальные услуги могут быть выполнены некорректно.</w:t>
      </w:r>
    </w:p>
    <w:p w:rsidR="0047285F" w:rsidRPr="008B49FC" w:rsidRDefault="0047285F" w:rsidP="00C86948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На сегодняшний день приборы учета коммунальных ресурсов у потребителей сельского поселения установлены практически у всех.</w:t>
      </w:r>
    </w:p>
    <w:p w:rsidR="0047285F" w:rsidRPr="008B49FC" w:rsidRDefault="0047285F" w:rsidP="00C86948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В системе взаимоотношений сторон в сфере производства и потребления жилищно</w:t>
      </w:r>
      <w:r w:rsidRPr="008B49FC">
        <w:rPr>
          <w:sz w:val="28"/>
          <w:szCs w:val="28"/>
          <w:lang w:val="ru-RU"/>
        </w:rPr>
        <w:softHyphen/>
      </w:r>
      <w:r w:rsidR="00F427C8">
        <w:rPr>
          <w:sz w:val="28"/>
          <w:szCs w:val="28"/>
          <w:lang w:val="ru-RU"/>
        </w:rPr>
        <w:t>-</w:t>
      </w:r>
      <w:r w:rsidRPr="008B49FC">
        <w:rPr>
          <w:sz w:val="28"/>
          <w:szCs w:val="28"/>
          <w:lang w:val="ru-RU"/>
        </w:rPr>
        <w:t>коммунальных услуг можно выделить следующих участников:</w:t>
      </w:r>
    </w:p>
    <w:p w:rsidR="0047285F" w:rsidRPr="007B193F" w:rsidRDefault="0047285F" w:rsidP="00C86948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жители села (потребители коммунальных услуг);</w:t>
      </w:r>
    </w:p>
    <w:p w:rsidR="0047285F" w:rsidRPr="007B193F" w:rsidRDefault="0047285F" w:rsidP="00C86948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организации и предприятия;</w:t>
      </w:r>
    </w:p>
    <w:p w:rsidR="0047285F" w:rsidRPr="007B193F" w:rsidRDefault="0047285F" w:rsidP="00C86948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ресурсоснабжающие организации</w:t>
      </w:r>
      <w:r w:rsidR="006A22C2">
        <w:rPr>
          <w:sz w:val="28"/>
          <w:szCs w:val="28"/>
          <w:lang w:val="ru-RU"/>
        </w:rPr>
        <w:t>.</w:t>
      </w:r>
    </w:p>
    <w:p w:rsidR="0047285F" w:rsidRPr="007B193F" w:rsidRDefault="0047285F" w:rsidP="00C86948">
      <w:pPr>
        <w:pStyle w:val="a9"/>
        <w:rPr>
          <w:sz w:val="28"/>
          <w:szCs w:val="28"/>
          <w:lang w:val="ru-RU"/>
        </w:rPr>
      </w:pPr>
    </w:p>
    <w:p w:rsidR="0047285F" w:rsidRPr="0047285F" w:rsidRDefault="0047285F" w:rsidP="00C86948">
      <w:pPr>
        <w:pStyle w:val="a9"/>
        <w:ind w:firstLine="0"/>
        <w:rPr>
          <w:b/>
          <w:sz w:val="28"/>
          <w:szCs w:val="28"/>
          <w:lang w:val="ru-RU"/>
        </w:rPr>
      </w:pPr>
    </w:p>
    <w:p w:rsidR="00B42D73" w:rsidRDefault="00B42D73" w:rsidP="00C86948">
      <w:pPr>
        <w:pStyle w:val="af1"/>
      </w:pPr>
    </w:p>
    <w:p w:rsidR="00B42D73" w:rsidRDefault="00B42D73" w:rsidP="00C86948">
      <w:pPr>
        <w:pStyle w:val="22"/>
        <w:shd w:val="clear" w:color="auto" w:fill="auto"/>
        <w:spacing w:line="240" w:lineRule="auto"/>
        <w:ind w:firstLine="540"/>
        <w:jc w:val="both"/>
      </w:pPr>
    </w:p>
    <w:p w:rsidR="00B42D73" w:rsidRDefault="00B42D73" w:rsidP="00C86948">
      <w:pPr>
        <w:pStyle w:val="22"/>
        <w:shd w:val="clear" w:color="auto" w:fill="auto"/>
        <w:spacing w:line="240" w:lineRule="auto"/>
        <w:ind w:firstLine="540"/>
        <w:jc w:val="both"/>
      </w:pPr>
    </w:p>
    <w:p w:rsidR="000863BB" w:rsidRDefault="000863BB" w:rsidP="00C86948">
      <w:pPr>
        <w:pStyle w:val="22"/>
        <w:shd w:val="clear" w:color="auto" w:fill="auto"/>
        <w:spacing w:line="240" w:lineRule="auto"/>
        <w:ind w:firstLine="540"/>
        <w:jc w:val="both"/>
      </w:pPr>
    </w:p>
    <w:p w:rsidR="000863BB" w:rsidRDefault="000863BB" w:rsidP="00C86948">
      <w:pPr>
        <w:pStyle w:val="22"/>
        <w:shd w:val="clear" w:color="auto" w:fill="auto"/>
        <w:spacing w:line="240" w:lineRule="auto"/>
        <w:jc w:val="both"/>
      </w:pPr>
    </w:p>
    <w:p w:rsidR="007B193F" w:rsidRDefault="007B193F" w:rsidP="00C86948">
      <w:pPr>
        <w:pStyle w:val="22"/>
        <w:shd w:val="clear" w:color="auto" w:fill="auto"/>
        <w:spacing w:line="240" w:lineRule="auto"/>
        <w:jc w:val="both"/>
      </w:pPr>
    </w:p>
    <w:sectPr w:rsidR="007B193F" w:rsidSect="00EE23DA">
      <w:headerReference w:type="default" r:id="rId9"/>
      <w:type w:val="continuous"/>
      <w:pgSz w:w="11900" w:h="16840"/>
      <w:pgMar w:top="1134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EC" w:rsidRDefault="00F323EC">
      <w:r>
        <w:separator/>
      </w:r>
    </w:p>
  </w:endnote>
  <w:endnote w:type="continuationSeparator" w:id="0">
    <w:p w:rsidR="00F323EC" w:rsidRDefault="00F3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EC" w:rsidRDefault="00F323EC"/>
  </w:footnote>
  <w:footnote w:type="continuationSeparator" w:id="0">
    <w:p w:rsidR="00F323EC" w:rsidRDefault="00F323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7B" w:rsidRDefault="00FD097B">
    <w:pPr>
      <w:pStyle w:val="ab"/>
      <w:jc w:val="center"/>
    </w:pPr>
  </w:p>
  <w:p w:rsidR="00FD097B" w:rsidRDefault="00D64B4F">
    <w:pPr>
      <w:pStyle w:val="ab"/>
      <w:jc w:val="center"/>
    </w:pPr>
    <w:sdt>
      <w:sdtPr>
        <w:id w:val="1417383"/>
        <w:docPartObj>
          <w:docPartGallery w:val="Page Numbers (Top of Page)"/>
          <w:docPartUnique/>
        </w:docPartObj>
      </w:sdtPr>
      <w:sdtContent>
        <w:r w:rsidRPr="00FD097B">
          <w:rPr>
            <w:rFonts w:ascii="Times New Roman" w:hAnsi="Times New Roman" w:cs="Times New Roman"/>
          </w:rPr>
          <w:fldChar w:fldCharType="begin"/>
        </w:r>
        <w:r w:rsidR="00FD097B" w:rsidRPr="00FD097B">
          <w:rPr>
            <w:rFonts w:ascii="Times New Roman" w:hAnsi="Times New Roman" w:cs="Times New Roman"/>
          </w:rPr>
          <w:instrText xml:space="preserve"> PAGE   \* MERGEFORMAT </w:instrText>
        </w:r>
        <w:r w:rsidRPr="00FD097B">
          <w:rPr>
            <w:rFonts w:ascii="Times New Roman" w:hAnsi="Times New Roman" w:cs="Times New Roman"/>
          </w:rPr>
          <w:fldChar w:fldCharType="separate"/>
        </w:r>
        <w:r w:rsidR="00A31950">
          <w:rPr>
            <w:rFonts w:ascii="Times New Roman" w:hAnsi="Times New Roman" w:cs="Times New Roman"/>
            <w:noProof/>
          </w:rPr>
          <w:t>2</w:t>
        </w:r>
        <w:r w:rsidRPr="00FD097B">
          <w:rPr>
            <w:rFonts w:ascii="Times New Roman" w:hAnsi="Times New Roman" w:cs="Times New Roman"/>
          </w:rPr>
          <w:fldChar w:fldCharType="end"/>
        </w:r>
      </w:sdtContent>
    </w:sdt>
  </w:p>
  <w:p w:rsidR="00FD097B" w:rsidRDefault="00FD09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17386"/>
      <w:docPartObj>
        <w:docPartGallery w:val="Page Numbers (Top of Page)"/>
        <w:docPartUnique/>
      </w:docPartObj>
    </w:sdtPr>
    <w:sdtContent>
      <w:p w:rsidR="00FD097B" w:rsidRDefault="00FD097B">
        <w:pPr>
          <w:pStyle w:val="ab"/>
          <w:jc w:val="center"/>
          <w:rPr>
            <w:rFonts w:ascii="Times New Roman" w:hAnsi="Times New Roman" w:cs="Times New Roman"/>
          </w:rPr>
        </w:pPr>
      </w:p>
      <w:p w:rsidR="00FD097B" w:rsidRPr="00FD097B" w:rsidRDefault="00D64B4F">
        <w:pPr>
          <w:pStyle w:val="ab"/>
          <w:jc w:val="center"/>
          <w:rPr>
            <w:rFonts w:ascii="Times New Roman" w:hAnsi="Times New Roman" w:cs="Times New Roman"/>
          </w:rPr>
        </w:pPr>
        <w:r w:rsidRPr="00FD097B">
          <w:rPr>
            <w:rFonts w:ascii="Times New Roman" w:hAnsi="Times New Roman" w:cs="Times New Roman"/>
          </w:rPr>
          <w:fldChar w:fldCharType="begin"/>
        </w:r>
        <w:r w:rsidR="00FD097B" w:rsidRPr="00FD097B">
          <w:rPr>
            <w:rFonts w:ascii="Times New Roman" w:hAnsi="Times New Roman" w:cs="Times New Roman"/>
          </w:rPr>
          <w:instrText xml:space="preserve"> PAGE   \* MERGEFORMAT </w:instrText>
        </w:r>
        <w:r w:rsidRPr="00FD097B">
          <w:rPr>
            <w:rFonts w:ascii="Times New Roman" w:hAnsi="Times New Roman" w:cs="Times New Roman"/>
          </w:rPr>
          <w:fldChar w:fldCharType="separate"/>
        </w:r>
        <w:r w:rsidR="00A31950">
          <w:rPr>
            <w:rFonts w:ascii="Times New Roman" w:hAnsi="Times New Roman" w:cs="Times New Roman"/>
            <w:noProof/>
          </w:rPr>
          <w:t>13</w:t>
        </w:r>
        <w:r w:rsidRPr="00FD097B">
          <w:rPr>
            <w:rFonts w:ascii="Times New Roman" w:hAnsi="Times New Roman" w:cs="Times New Roman"/>
          </w:rPr>
          <w:fldChar w:fldCharType="end"/>
        </w:r>
      </w:p>
    </w:sdtContent>
  </w:sdt>
  <w:p w:rsidR="001B2D95" w:rsidRPr="00FD097B" w:rsidRDefault="001B2D95">
    <w:pPr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08"/>
    <w:multiLevelType w:val="multilevel"/>
    <w:tmpl w:val="CDA020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137E"/>
    <w:multiLevelType w:val="multilevel"/>
    <w:tmpl w:val="00E0D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404"/>
    <w:multiLevelType w:val="multilevel"/>
    <w:tmpl w:val="13ECBE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0A35"/>
    <w:multiLevelType w:val="multilevel"/>
    <w:tmpl w:val="A5565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E7466"/>
    <w:multiLevelType w:val="multilevel"/>
    <w:tmpl w:val="7BE6CA1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70FB2"/>
    <w:multiLevelType w:val="multilevel"/>
    <w:tmpl w:val="BBF2D2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9371D"/>
    <w:multiLevelType w:val="multilevel"/>
    <w:tmpl w:val="288C0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E5FC2"/>
    <w:multiLevelType w:val="multilevel"/>
    <w:tmpl w:val="A93018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1436B"/>
    <w:multiLevelType w:val="hybridMultilevel"/>
    <w:tmpl w:val="23F26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84598"/>
    <w:multiLevelType w:val="multilevel"/>
    <w:tmpl w:val="43266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534AD"/>
    <w:multiLevelType w:val="multilevel"/>
    <w:tmpl w:val="20D86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0613D"/>
    <w:multiLevelType w:val="multilevel"/>
    <w:tmpl w:val="5C6AB3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05309"/>
    <w:multiLevelType w:val="multilevel"/>
    <w:tmpl w:val="B4186D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858A4"/>
    <w:multiLevelType w:val="multilevel"/>
    <w:tmpl w:val="9EA82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F8"/>
    <w:multiLevelType w:val="multilevel"/>
    <w:tmpl w:val="458204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119B"/>
    <w:multiLevelType w:val="multilevel"/>
    <w:tmpl w:val="335819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738E3"/>
    <w:multiLevelType w:val="multilevel"/>
    <w:tmpl w:val="250E1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153DE"/>
    <w:multiLevelType w:val="multilevel"/>
    <w:tmpl w:val="766219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8C29EF"/>
    <w:multiLevelType w:val="multilevel"/>
    <w:tmpl w:val="CE867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2211F"/>
    <w:multiLevelType w:val="multilevel"/>
    <w:tmpl w:val="B526F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094A89"/>
    <w:multiLevelType w:val="multilevel"/>
    <w:tmpl w:val="7ABAAE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802C0"/>
    <w:multiLevelType w:val="hybridMultilevel"/>
    <w:tmpl w:val="015E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8D142F"/>
    <w:multiLevelType w:val="multilevel"/>
    <w:tmpl w:val="F18C1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1A4360"/>
    <w:multiLevelType w:val="multilevel"/>
    <w:tmpl w:val="D49ABC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C3D07"/>
    <w:multiLevelType w:val="multilevel"/>
    <w:tmpl w:val="102CB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7D6B3E"/>
    <w:multiLevelType w:val="multilevel"/>
    <w:tmpl w:val="DDC451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D5AE4"/>
    <w:multiLevelType w:val="hybridMultilevel"/>
    <w:tmpl w:val="E4BA4B2C"/>
    <w:lvl w:ilvl="0" w:tplc="DF3CB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D4347"/>
    <w:multiLevelType w:val="multilevel"/>
    <w:tmpl w:val="64325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362DF5"/>
    <w:multiLevelType w:val="multilevel"/>
    <w:tmpl w:val="BB3EC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9071FC"/>
    <w:multiLevelType w:val="multilevel"/>
    <w:tmpl w:val="2962E9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A5315"/>
    <w:multiLevelType w:val="multilevel"/>
    <w:tmpl w:val="0E44A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21596"/>
    <w:multiLevelType w:val="multilevel"/>
    <w:tmpl w:val="BD6A33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045160"/>
    <w:multiLevelType w:val="multilevel"/>
    <w:tmpl w:val="26724A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7597D"/>
    <w:multiLevelType w:val="multilevel"/>
    <w:tmpl w:val="A606C3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2B5CAC"/>
    <w:multiLevelType w:val="multilevel"/>
    <w:tmpl w:val="F6BC42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B75C06"/>
    <w:multiLevelType w:val="multilevel"/>
    <w:tmpl w:val="1700B7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337B83"/>
    <w:multiLevelType w:val="multilevel"/>
    <w:tmpl w:val="608412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74D8B"/>
    <w:multiLevelType w:val="multilevel"/>
    <w:tmpl w:val="384076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50822"/>
    <w:multiLevelType w:val="multilevel"/>
    <w:tmpl w:val="48BA9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FF2923"/>
    <w:multiLevelType w:val="multilevel"/>
    <w:tmpl w:val="A0508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522A8"/>
    <w:multiLevelType w:val="multilevel"/>
    <w:tmpl w:val="7A2EA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10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16"/>
  </w:num>
  <w:num w:numId="9">
    <w:abstractNumId w:val="34"/>
  </w:num>
  <w:num w:numId="10">
    <w:abstractNumId w:val="20"/>
  </w:num>
  <w:num w:numId="11">
    <w:abstractNumId w:val="21"/>
  </w:num>
  <w:num w:numId="12">
    <w:abstractNumId w:val="14"/>
  </w:num>
  <w:num w:numId="13">
    <w:abstractNumId w:val="26"/>
  </w:num>
  <w:num w:numId="14">
    <w:abstractNumId w:val="33"/>
  </w:num>
  <w:num w:numId="15">
    <w:abstractNumId w:val="4"/>
  </w:num>
  <w:num w:numId="16">
    <w:abstractNumId w:val="38"/>
  </w:num>
  <w:num w:numId="17">
    <w:abstractNumId w:val="0"/>
  </w:num>
  <w:num w:numId="18">
    <w:abstractNumId w:val="11"/>
  </w:num>
  <w:num w:numId="19">
    <w:abstractNumId w:val="31"/>
  </w:num>
  <w:num w:numId="20">
    <w:abstractNumId w:val="2"/>
  </w:num>
  <w:num w:numId="21">
    <w:abstractNumId w:val="3"/>
  </w:num>
  <w:num w:numId="22">
    <w:abstractNumId w:val="37"/>
  </w:num>
  <w:num w:numId="23">
    <w:abstractNumId w:val="41"/>
  </w:num>
  <w:num w:numId="24">
    <w:abstractNumId w:val="7"/>
  </w:num>
  <w:num w:numId="25">
    <w:abstractNumId w:val="32"/>
  </w:num>
  <w:num w:numId="26">
    <w:abstractNumId w:val="9"/>
  </w:num>
  <w:num w:numId="27">
    <w:abstractNumId w:val="35"/>
  </w:num>
  <w:num w:numId="28">
    <w:abstractNumId w:val="5"/>
  </w:num>
  <w:num w:numId="29">
    <w:abstractNumId w:val="17"/>
  </w:num>
  <w:num w:numId="30">
    <w:abstractNumId w:val="24"/>
  </w:num>
  <w:num w:numId="31">
    <w:abstractNumId w:val="1"/>
  </w:num>
  <w:num w:numId="32">
    <w:abstractNumId w:val="13"/>
  </w:num>
  <w:num w:numId="33">
    <w:abstractNumId w:val="30"/>
  </w:num>
  <w:num w:numId="34">
    <w:abstractNumId w:val="36"/>
  </w:num>
  <w:num w:numId="35">
    <w:abstractNumId w:val="25"/>
  </w:num>
  <w:num w:numId="36">
    <w:abstractNumId w:val="19"/>
  </w:num>
  <w:num w:numId="37">
    <w:abstractNumId w:val="40"/>
  </w:num>
  <w:num w:numId="38">
    <w:abstractNumId w:val="39"/>
  </w:num>
  <w:num w:numId="39">
    <w:abstractNumId w:val="15"/>
  </w:num>
  <w:num w:numId="40">
    <w:abstractNumId w:val="28"/>
  </w:num>
  <w:num w:numId="41">
    <w:abstractNumId w:val="27"/>
  </w:num>
  <w:num w:numId="42">
    <w:abstractNumId w:val="8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7EE1"/>
    <w:rsid w:val="00030FFA"/>
    <w:rsid w:val="000458FC"/>
    <w:rsid w:val="00067AA7"/>
    <w:rsid w:val="00083A69"/>
    <w:rsid w:val="000863BB"/>
    <w:rsid w:val="000B3AA5"/>
    <w:rsid w:val="00116EC1"/>
    <w:rsid w:val="00122612"/>
    <w:rsid w:val="00164458"/>
    <w:rsid w:val="00164503"/>
    <w:rsid w:val="0017509E"/>
    <w:rsid w:val="00194684"/>
    <w:rsid w:val="00194B47"/>
    <w:rsid w:val="001B2D95"/>
    <w:rsid w:val="001C741C"/>
    <w:rsid w:val="001F659E"/>
    <w:rsid w:val="00275CEE"/>
    <w:rsid w:val="002E6C5A"/>
    <w:rsid w:val="002F543C"/>
    <w:rsid w:val="003041C3"/>
    <w:rsid w:val="003575FF"/>
    <w:rsid w:val="003667EC"/>
    <w:rsid w:val="003A0EB5"/>
    <w:rsid w:val="003D02F4"/>
    <w:rsid w:val="003D3618"/>
    <w:rsid w:val="00424216"/>
    <w:rsid w:val="0047285F"/>
    <w:rsid w:val="00481D74"/>
    <w:rsid w:val="004855A7"/>
    <w:rsid w:val="004F6903"/>
    <w:rsid w:val="00532770"/>
    <w:rsid w:val="00551A5C"/>
    <w:rsid w:val="005706CA"/>
    <w:rsid w:val="0059420C"/>
    <w:rsid w:val="005C36A6"/>
    <w:rsid w:val="005D02AE"/>
    <w:rsid w:val="00620837"/>
    <w:rsid w:val="006402C6"/>
    <w:rsid w:val="00640C7E"/>
    <w:rsid w:val="006A22C2"/>
    <w:rsid w:val="006A3E52"/>
    <w:rsid w:val="00720A7B"/>
    <w:rsid w:val="007229EA"/>
    <w:rsid w:val="00735233"/>
    <w:rsid w:val="00786E17"/>
    <w:rsid w:val="007B193F"/>
    <w:rsid w:val="007B4487"/>
    <w:rsid w:val="007C1081"/>
    <w:rsid w:val="00804155"/>
    <w:rsid w:val="00812229"/>
    <w:rsid w:val="0081330F"/>
    <w:rsid w:val="00817041"/>
    <w:rsid w:val="00824341"/>
    <w:rsid w:val="00850B87"/>
    <w:rsid w:val="00863C04"/>
    <w:rsid w:val="008B140A"/>
    <w:rsid w:val="008B49FC"/>
    <w:rsid w:val="0090474C"/>
    <w:rsid w:val="00936245"/>
    <w:rsid w:val="00941586"/>
    <w:rsid w:val="00971E64"/>
    <w:rsid w:val="0099594E"/>
    <w:rsid w:val="00996518"/>
    <w:rsid w:val="009B6217"/>
    <w:rsid w:val="00A036B7"/>
    <w:rsid w:val="00A21120"/>
    <w:rsid w:val="00A31950"/>
    <w:rsid w:val="00A62CDC"/>
    <w:rsid w:val="00A73AB3"/>
    <w:rsid w:val="00A97BF8"/>
    <w:rsid w:val="00AE1495"/>
    <w:rsid w:val="00AE335A"/>
    <w:rsid w:val="00B42D73"/>
    <w:rsid w:val="00B45490"/>
    <w:rsid w:val="00B77720"/>
    <w:rsid w:val="00BD4C31"/>
    <w:rsid w:val="00C45D7A"/>
    <w:rsid w:val="00C65672"/>
    <w:rsid w:val="00C707BC"/>
    <w:rsid w:val="00C810F4"/>
    <w:rsid w:val="00C86948"/>
    <w:rsid w:val="00C905E0"/>
    <w:rsid w:val="00C93A47"/>
    <w:rsid w:val="00CE2CD1"/>
    <w:rsid w:val="00CF1DB5"/>
    <w:rsid w:val="00D0697B"/>
    <w:rsid w:val="00D5738D"/>
    <w:rsid w:val="00D64B4F"/>
    <w:rsid w:val="00D92132"/>
    <w:rsid w:val="00DB2F47"/>
    <w:rsid w:val="00DC764E"/>
    <w:rsid w:val="00E145D5"/>
    <w:rsid w:val="00E51212"/>
    <w:rsid w:val="00E61744"/>
    <w:rsid w:val="00EA49AC"/>
    <w:rsid w:val="00EB1DE9"/>
    <w:rsid w:val="00ED567B"/>
    <w:rsid w:val="00EE1AA9"/>
    <w:rsid w:val="00EE23DA"/>
    <w:rsid w:val="00F27EE1"/>
    <w:rsid w:val="00F323EC"/>
    <w:rsid w:val="00F427C8"/>
    <w:rsid w:val="00F60197"/>
    <w:rsid w:val="00F6061B"/>
    <w:rsid w:val="00F67507"/>
    <w:rsid w:val="00F92AA9"/>
    <w:rsid w:val="00FA00C0"/>
    <w:rsid w:val="00FC4CA7"/>
    <w:rsid w:val="00FD097B"/>
    <w:rsid w:val="00FD71C5"/>
    <w:rsid w:val="00F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61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61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D3618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sid w:val="003D361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sid w:val="003D36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D3618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D3618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D3618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3D3618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D3618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3D3618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3D3618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rsid w:val="003D3618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  <w:style w:type="paragraph" w:styleId="af2">
    <w:name w:val="Title"/>
    <w:basedOn w:val="a"/>
    <w:next w:val="af3"/>
    <w:link w:val="12"/>
    <w:qFormat/>
    <w:rsid w:val="00FD097B"/>
    <w:pPr>
      <w:widowControl/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36"/>
      <w:lang w:eastAsia="ar-SA" w:bidi="ar-SA"/>
    </w:rPr>
  </w:style>
  <w:style w:type="character" w:customStyle="1" w:styleId="af4">
    <w:name w:val="Название Знак"/>
    <w:basedOn w:val="a0"/>
    <w:link w:val="af2"/>
    <w:uiPriority w:val="10"/>
    <w:rsid w:val="00FD09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semiHidden/>
    <w:unhideWhenUsed/>
    <w:rsid w:val="00FD097B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Знак"/>
    <w:basedOn w:val="a0"/>
    <w:link w:val="af5"/>
    <w:semiHidden/>
    <w:rsid w:val="00FD097B"/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12">
    <w:name w:val="Название Знак1"/>
    <w:link w:val="af2"/>
    <w:locked/>
    <w:rsid w:val="00FD097B"/>
    <w:rPr>
      <w:rFonts w:ascii="Times New Roman" w:eastAsia="Times New Roman" w:hAnsi="Times New Roman" w:cs="Times New Roman"/>
      <w:b/>
      <w:bCs/>
      <w:kern w:val="2"/>
      <w:sz w:val="36"/>
      <w:lang w:eastAsia="ar-SA" w:bidi="ar-SA"/>
    </w:rPr>
  </w:style>
  <w:style w:type="paragraph" w:styleId="af3">
    <w:name w:val="Subtitle"/>
    <w:basedOn w:val="a"/>
    <w:next w:val="a"/>
    <w:link w:val="af7"/>
    <w:uiPriority w:val="11"/>
    <w:qFormat/>
    <w:rsid w:val="00FD09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7">
    <w:name w:val="Подзаголовок Знак"/>
    <w:basedOn w:val="a0"/>
    <w:link w:val="af3"/>
    <w:uiPriority w:val="11"/>
    <w:rsid w:val="00FD097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CAB8-A5AB-4092-986F-2496D667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Enter</cp:lastModifiedBy>
  <cp:revision>10</cp:revision>
  <cp:lastPrinted>2019-11-28T02:58:00Z</cp:lastPrinted>
  <dcterms:created xsi:type="dcterms:W3CDTF">2019-11-05T03:31:00Z</dcterms:created>
  <dcterms:modified xsi:type="dcterms:W3CDTF">2019-11-29T08:13:00Z</dcterms:modified>
</cp:coreProperties>
</file>