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0E" w:rsidRDefault="0033290E" w:rsidP="00470918">
      <w:pPr>
        <w:tabs>
          <w:tab w:val="left" w:pos="284"/>
        </w:tabs>
        <w:ind w:firstLine="5103"/>
        <w:rPr>
          <w:sz w:val="28"/>
          <w:szCs w:val="28"/>
          <w:lang w:eastAsia="ar-SA"/>
        </w:rPr>
      </w:pPr>
    </w:p>
    <w:p w:rsidR="00AC6A7B" w:rsidRPr="007E2421" w:rsidRDefault="00AC6A7B" w:rsidP="00AC6A7B">
      <w:pPr>
        <w:suppressLineNumbers/>
        <w:pBdr>
          <w:bottom w:val="single" w:sz="12" w:space="1" w:color="auto"/>
        </w:pBdr>
        <w:suppressAutoHyphens/>
        <w:jc w:val="center"/>
        <w:rPr>
          <w:b/>
          <w:sz w:val="28"/>
          <w:szCs w:val="28"/>
        </w:rPr>
      </w:pPr>
      <w:r w:rsidRPr="007E2421">
        <w:rPr>
          <w:b/>
          <w:sz w:val="28"/>
          <w:szCs w:val="28"/>
        </w:rPr>
        <w:t>КОМИТЕТ АДМИНИСТРАЦИИ КАМЕНСКОГО РАЙОНА АЛТАЙСКОГО КРАЯ ПО ФИНАНСАМ, НАЛОГОВОЙ И КРЕДИТНОЙ ПОЛИТИКЕ</w:t>
      </w:r>
    </w:p>
    <w:p w:rsidR="00AC6A7B" w:rsidRPr="007E2421" w:rsidRDefault="00AC6A7B" w:rsidP="00AC6A7B">
      <w:pPr>
        <w:suppressLineNumbers/>
        <w:suppressAutoHyphens/>
        <w:spacing w:line="240" w:lineRule="atLeast"/>
      </w:pPr>
      <w:smartTag w:uri="urn:schemas-microsoft-com:office:smarttags" w:element="metricconverter">
        <w:smartTagPr>
          <w:attr w:name="ProductID" w:val="658700 г"/>
        </w:smartTagPr>
        <w:r w:rsidRPr="007E2421">
          <w:t>658700 г</w:t>
        </w:r>
      </w:smartTag>
      <w:proofErr w:type="gramStart"/>
      <w:r w:rsidRPr="007E2421">
        <w:t>.К</w:t>
      </w:r>
      <w:proofErr w:type="gramEnd"/>
      <w:r w:rsidRPr="007E2421">
        <w:t xml:space="preserve">амень- на-Оби,ул.Ленина,31            </w:t>
      </w:r>
      <w:r>
        <w:t xml:space="preserve">                                                        </w:t>
      </w:r>
      <w:r w:rsidRPr="007E2421">
        <w:t xml:space="preserve"> тел. 2-23-46; </w:t>
      </w:r>
      <w:r>
        <w:t xml:space="preserve">факс  2-64-30                                 </w:t>
      </w:r>
      <w:r w:rsidRPr="007E2421">
        <w:rPr>
          <w:lang w:val="en-US"/>
        </w:rPr>
        <w:t>fin</w:t>
      </w:r>
      <w:r w:rsidRPr="007E2421">
        <w:t>17@</w:t>
      </w:r>
      <w:r w:rsidRPr="007E2421">
        <w:rPr>
          <w:lang w:val="en-US"/>
        </w:rPr>
        <w:t>KOMFIN</w:t>
      </w:r>
      <w:r w:rsidRPr="007E2421">
        <w:t>.</w:t>
      </w:r>
      <w:r w:rsidRPr="007E2421">
        <w:rPr>
          <w:lang w:val="en-US"/>
        </w:rPr>
        <w:t>ALT</w:t>
      </w:r>
      <w:r w:rsidRPr="007E2421">
        <w:t>&gt;</w:t>
      </w:r>
    </w:p>
    <w:p w:rsidR="00AC6A7B" w:rsidRDefault="00AC6A7B" w:rsidP="00AC6A7B">
      <w:pPr>
        <w:jc w:val="center"/>
        <w:rPr>
          <w:b/>
          <w:sz w:val="28"/>
          <w:szCs w:val="28"/>
        </w:rPr>
      </w:pPr>
    </w:p>
    <w:p w:rsidR="00AC6A7B" w:rsidRDefault="00AC6A7B" w:rsidP="00AC6A7B">
      <w:pPr>
        <w:jc w:val="center"/>
        <w:rPr>
          <w:b/>
          <w:sz w:val="28"/>
          <w:szCs w:val="28"/>
        </w:rPr>
      </w:pPr>
      <w:proofErr w:type="gramStart"/>
      <w:r w:rsidRPr="007E2421">
        <w:rPr>
          <w:b/>
          <w:sz w:val="28"/>
          <w:szCs w:val="28"/>
        </w:rPr>
        <w:t>П</w:t>
      </w:r>
      <w:proofErr w:type="gramEnd"/>
      <w:r w:rsidRPr="007E2421">
        <w:rPr>
          <w:b/>
          <w:sz w:val="28"/>
          <w:szCs w:val="28"/>
        </w:rPr>
        <w:t xml:space="preserve"> Р И К А З</w:t>
      </w:r>
    </w:p>
    <w:p w:rsidR="00AC6A7B" w:rsidRDefault="00C80254" w:rsidP="00AC6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C6A7B">
        <w:rPr>
          <w:b/>
          <w:sz w:val="28"/>
          <w:szCs w:val="28"/>
        </w:rPr>
        <w:t>.</w:t>
      </w:r>
      <w:r w:rsidR="00B230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AC6A7B">
        <w:rPr>
          <w:b/>
          <w:sz w:val="28"/>
          <w:szCs w:val="28"/>
        </w:rPr>
        <w:t>.20</w:t>
      </w:r>
      <w:r w:rsidR="00B23032">
        <w:rPr>
          <w:b/>
          <w:sz w:val="28"/>
          <w:szCs w:val="28"/>
        </w:rPr>
        <w:t>20</w:t>
      </w:r>
      <w:r w:rsidR="00AC6A7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="00AC6A7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E37FE7">
        <w:rPr>
          <w:b/>
          <w:sz w:val="28"/>
          <w:szCs w:val="28"/>
        </w:rPr>
        <w:t xml:space="preserve">  </w:t>
      </w:r>
      <w:r w:rsidR="00AC6A7B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69</w:t>
      </w:r>
    </w:p>
    <w:p w:rsidR="00AC6A7B" w:rsidRDefault="00AC6A7B" w:rsidP="00AC6A7B">
      <w:pPr>
        <w:jc w:val="both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3"/>
      </w:tblGrid>
      <w:tr w:rsidR="00A70473" w:rsidRPr="00A70473" w:rsidTr="00A70473">
        <w:trPr>
          <w:trHeight w:val="798"/>
        </w:trPr>
        <w:tc>
          <w:tcPr>
            <w:tcW w:w="4253" w:type="dxa"/>
            <w:hideMark/>
          </w:tcPr>
          <w:p w:rsidR="00A70473" w:rsidRPr="00A70473" w:rsidRDefault="00A70473" w:rsidP="00A70473">
            <w:pPr>
              <w:spacing w:line="276" w:lineRule="auto"/>
              <w:ind w:right="102"/>
              <w:jc w:val="both"/>
              <w:rPr>
                <w:bCs/>
                <w:noProof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5" o:spid="_x0000_s1029" style="position:absolute;left:0;text-align:left;z-index:251656192;visibility:visible" from="41.7pt,21.5pt" to="49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" o:allowincell="f" stroked="f"/>
              </w:pict>
            </w:r>
            <w:r>
              <w:rPr>
                <w:noProof/>
              </w:rPr>
              <w:pict>
                <v:line id="Прямая соединительная линия 6" o:spid="_x0000_s1028" style="position:absolute;left:0;text-align:left;flip:x;z-index:251657216;visibility:visible" from="205pt,12.3pt" to="22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" stroked="f"/>
              </w:pict>
            </w:r>
            <w:r>
              <w:rPr>
                <w:noProof/>
              </w:rPr>
              <w:pict>
                <v:line id="Прямая соединительная линия 7" o:spid="_x0000_s1027" style="position:absolute;left:0;text-align:left;z-index:251658240;visibility:visible" from="1.35pt,9.7pt" to="1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" o:allowincell="f" stroked="f"/>
              </w:pict>
            </w:r>
            <w:r>
              <w:rPr>
                <w:noProof/>
              </w:rPr>
              <w:pict>
                <v:line id="Прямая соединительная линия 8" o:spid="_x0000_s1026" style="position:absolute;left:0;text-align:left;z-index:251659264;visibility:visible" from="210.15pt,9.7pt" to="210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" o:allowincell="f" stroked="f"/>
              </w:pict>
            </w:r>
            <w:r w:rsidRPr="00A70473">
              <w:rPr>
                <w:bCs/>
                <w:noProof/>
                <w:sz w:val="28"/>
                <w:szCs w:val="28"/>
                <w:lang w:eastAsia="en-US"/>
              </w:rPr>
              <w:t xml:space="preserve"> Об   утверждении     Положения </w:t>
            </w:r>
          </w:p>
          <w:p w:rsidR="00A70473" w:rsidRPr="00A70473" w:rsidRDefault="00A70473" w:rsidP="00A70473">
            <w:pPr>
              <w:spacing w:line="276" w:lineRule="auto"/>
              <w:ind w:right="102"/>
              <w:jc w:val="both"/>
              <w:rPr>
                <w:bCs/>
                <w:noProof/>
                <w:sz w:val="28"/>
                <w:szCs w:val="28"/>
                <w:lang w:eastAsia="en-US"/>
              </w:rPr>
            </w:pPr>
            <w:r w:rsidRPr="00A70473">
              <w:rPr>
                <w:bCs/>
                <w:noProof/>
                <w:sz w:val="28"/>
                <w:szCs w:val="28"/>
                <w:lang w:eastAsia="en-US"/>
              </w:rPr>
              <w:t xml:space="preserve">«О     порядке          организации </w:t>
            </w:r>
          </w:p>
          <w:p w:rsidR="00A70473" w:rsidRPr="00A70473" w:rsidRDefault="00A70473" w:rsidP="00A70473">
            <w:pPr>
              <w:spacing w:line="276" w:lineRule="auto"/>
              <w:ind w:right="102"/>
              <w:jc w:val="both"/>
              <w:rPr>
                <w:bCs/>
                <w:noProof/>
                <w:sz w:val="28"/>
                <w:szCs w:val="28"/>
                <w:lang w:eastAsia="en-US"/>
              </w:rPr>
            </w:pPr>
            <w:r w:rsidRPr="00A70473">
              <w:rPr>
                <w:bCs/>
                <w:noProof/>
                <w:sz w:val="28"/>
                <w:szCs w:val="28"/>
                <w:lang w:eastAsia="en-US"/>
              </w:rPr>
              <w:t>внутреннего            финансового</w:t>
            </w:r>
          </w:p>
          <w:p w:rsidR="00A70473" w:rsidRPr="00A70473" w:rsidRDefault="00A70473" w:rsidP="00A70473">
            <w:pPr>
              <w:spacing w:line="276" w:lineRule="auto"/>
              <w:ind w:right="102"/>
              <w:jc w:val="both"/>
              <w:rPr>
                <w:sz w:val="28"/>
                <w:szCs w:val="28"/>
                <w:lang w:eastAsia="en-US"/>
              </w:rPr>
            </w:pPr>
            <w:r w:rsidRPr="00A70473">
              <w:rPr>
                <w:bCs/>
                <w:noProof/>
                <w:sz w:val="28"/>
                <w:szCs w:val="28"/>
                <w:lang w:eastAsia="en-US"/>
              </w:rPr>
              <w:t xml:space="preserve">аудита в </w:t>
            </w:r>
            <w:r>
              <w:rPr>
                <w:sz w:val="28"/>
                <w:szCs w:val="28"/>
              </w:rPr>
              <w:t>комитете администрации Каменского района Алтайского края по финансам, налоговой и кредитной политике</w:t>
            </w:r>
            <w:r w:rsidRPr="00A70473">
              <w:rPr>
                <w:bCs/>
                <w:noProof/>
                <w:sz w:val="28"/>
                <w:szCs w:val="28"/>
                <w:lang w:eastAsia="en-US"/>
              </w:rPr>
              <w:t>»</w:t>
            </w:r>
          </w:p>
        </w:tc>
      </w:tr>
    </w:tbl>
    <w:p w:rsidR="00A70473" w:rsidRPr="00A70473" w:rsidRDefault="00A70473" w:rsidP="00A70473">
      <w:pPr>
        <w:tabs>
          <w:tab w:val="left" w:pos="2835"/>
        </w:tabs>
        <w:rPr>
          <w:b/>
          <w:sz w:val="28"/>
          <w:szCs w:val="28"/>
        </w:rPr>
      </w:pPr>
      <w:r w:rsidRPr="00A70473">
        <w:rPr>
          <w:b/>
          <w:sz w:val="28"/>
          <w:szCs w:val="28"/>
        </w:rPr>
        <w:tab/>
      </w:r>
    </w:p>
    <w:p w:rsidR="00A70473" w:rsidRPr="00A70473" w:rsidRDefault="00A70473" w:rsidP="00A70473">
      <w:pPr>
        <w:tabs>
          <w:tab w:val="left" w:pos="2835"/>
        </w:tabs>
        <w:rPr>
          <w:b/>
          <w:sz w:val="28"/>
          <w:szCs w:val="28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473">
        <w:rPr>
          <w:sz w:val="28"/>
          <w:szCs w:val="28"/>
        </w:rPr>
        <w:t xml:space="preserve">    В соответствии с Федеральным законом от 26.07.2019г.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 и внутреннего финансового аудита», в соответствии с положениями пункта 5 статьи 160.2-1 </w:t>
      </w:r>
      <w:r w:rsidR="00AC5040">
        <w:rPr>
          <w:sz w:val="28"/>
          <w:szCs w:val="28"/>
        </w:rPr>
        <w:t>Бюджетного кодекса РФ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0473" w:rsidRPr="00A70473" w:rsidRDefault="00A70473" w:rsidP="00A70473">
      <w:pPr>
        <w:jc w:val="both"/>
        <w:rPr>
          <w:sz w:val="28"/>
          <w:szCs w:val="28"/>
        </w:rPr>
      </w:pPr>
      <w:r w:rsidRPr="00A70473">
        <w:rPr>
          <w:sz w:val="28"/>
          <w:szCs w:val="28"/>
        </w:rPr>
        <w:t xml:space="preserve">         </w:t>
      </w:r>
      <w:proofErr w:type="gramStart"/>
      <w:r w:rsidRPr="00A70473">
        <w:rPr>
          <w:sz w:val="28"/>
          <w:szCs w:val="28"/>
        </w:rPr>
        <w:t>П</w:t>
      </w:r>
      <w:proofErr w:type="gramEnd"/>
      <w:r w:rsidRPr="00A70473">
        <w:rPr>
          <w:sz w:val="28"/>
          <w:szCs w:val="28"/>
        </w:rPr>
        <w:t xml:space="preserve"> Р И К А З Ы В А Ю:</w:t>
      </w:r>
    </w:p>
    <w:p w:rsidR="00A70473" w:rsidRPr="00A70473" w:rsidRDefault="00A70473" w:rsidP="00A70473">
      <w:pPr>
        <w:jc w:val="both"/>
        <w:rPr>
          <w:sz w:val="28"/>
          <w:szCs w:val="28"/>
        </w:rPr>
      </w:pPr>
    </w:p>
    <w:p w:rsidR="00A70473" w:rsidRPr="00A70473" w:rsidRDefault="00A70473" w:rsidP="00A70473">
      <w:pPr>
        <w:ind w:firstLine="708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1.</w:t>
      </w:r>
      <w:r w:rsidR="006B7332"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 xml:space="preserve">Утвердить Положение «О порядке организации внутреннего финансового аудита в </w:t>
      </w:r>
      <w:bookmarkStart w:id="0" w:name="_Hlk59626210"/>
      <w:r>
        <w:rPr>
          <w:sz w:val="28"/>
          <w:szCs w:val="28"/>
        </w:rPr>
        <w:t>комитете администрации Каменского района Алтайского края по финансам, налоговой и кредитной политике</w:t>
      </w:r>
      <w:bookmarkEnd w:id="0"/>
      <w:r w:rsidRPr="00A70473">
        <w:rPr>
          <w:sz w:val="28"/>
          <w:szCs w:val="28"/>
        </w:rPr>
        <w:t>».</w:t>
      </w:r>
    </w:p>
    <w:p w:rsidR="00A70473" w:rsidRDefault="00A70473" w:rsidP="00A7047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2. Настоящий приказ вступает в силу со дня его официального опубликования и распространяет свое действие на правоотношения, возникшие с 01.01.2020.</w:t>
      </w:r>
    </w:p>
    <w:p w:rsidR="00A70473" w:rsidRDefault="00A70473" w:rsidP="00A7047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3. Настоящий приказ подлежит опубликованию на официальном сайте Администрации Каменского района Алтайского края.</w:t>
      </w:r>
    </w:p>
    <w:p w:rsidR="00A70473" w:rsidRPr="00A70473" w:rsidRDefault="00A70473" w:rsidP="00A70473">
      <w:pPr>
        <w:ind w:firstLine="708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4.</w:t>
      </w:r>
      <w:proofErr w:type="gramStart"/>
      <w:r w:rsidRPr="00A70473">
        <w:rPr>
          <w:sz w:val="28"/>
          <w:szCs w:val="28"/>
        </w:rPr>
        <w:t>Контроль за</w:t>
      </w:r>
      <w:proofErr w:type="gramEnd"/>
      <w:r w:rsidRPr="00A70473">
        <w:rPr>
          <w:sz w:val="28"/>
          <w:szCs w:val="28"/>
        </w:rPr>
        <w:t xml:space="preserve"> исполнением настоящего приказа оставляю за собой.</w:t>
      </w:r>
    </w:p>
    <w:p w:rsidR="00A70473" w:rsidRDefault="00A70473" w:rsidP="00A70473">
      <w:pPr>
        <w:ind w:firstLine="851"/>
        <w:rPr>
          <w:sz w:val="28"/>
          <w:szCs w:val="28"/>
        </w:rPr>
      </w:pPr>
    </w:p>
    <w:p w:rsidR="00A70473" w:rsidRDefault="00A70473" w:rsidP="00A70473">
      <w:pPr>
        <w:ind w:firstLine="851"/>
        <w:rPr>
          <w:sz w:val="28"/>
          <w:szCs w:val="28"/>
        </w:rPr>
      </w:pPr>
    </w:p>
    <w:p w:rsidR="00A70473" w:rsidRPr="00803715" w:rsidRDefault="00A70473" w:rsidP="00A70473">
      <w:pPr>
        <w:ind w:firstLine="851"/>
        <w:rPr>
          <w:sz w:val="28"/>
          <w:szCs w:val="28"/>
        </w:rPr>
      </w:pPr>
      <w:r w:rsidRPr="00803715">
        <w:rPr>
          <w:sz w:val="28"/>
          <w:szCs w:val="28"/>
        </w:rPr>
        <w:t xml:space="preserve">                             </w:t>
      </w:r>
    </w:p>
    <w:p w:rsidR="00A70473" w:rsidRDefault="00A70473" w:rsidP="00A704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И.М. Мамонова</w:t>
      </w:r>
    </w:p>
    <w:p w:rsidR="00A70473" w:rsidRDefault="00A70473" w:rsidP="00A70473">
      <w:pPr>
        <w:rPr>
          <w:sz w:val="28"/>
          <w:szCs w:val="28"/>
          <w:lang w:eastAsia="ar-SA"/>
        </w:rPr>
      </w:pPr>
    </w:p>
    <w:p w:rsidR="00A70473" w:rsidRPr="00A70473" w:rsidRDefault="00A70473" w:rsidP="00A70473">
      <w:pPr>
        <w:rPr>
          <w:sz w:val="28"/>
          <w:szCs w:val="28"/>
        </w:rPr>
      </w:pPr>
    </w:p>
    <w:p w:rsidR="006B7332" w:rsidRDefault="006B7332" w:rsidP="00A70473">
      <w:pPr>
        <w:jc w:val="right"/>
        <w:rPr>
          <w:sz w:val="28"/>
          <w:szCs w:val="28"/>
        </w:rPr>
      </w:pPr>
    </w:p>
    <w:p w:rsidR="00A70473" w:rsidRPr="00A70473" w:rsidRDefault="00A70473" w:rsidP="00A70473">
      <w:pPr>
        <w:jc w:val="right"/>
        <w:rPr>
          <w:sz w:val="28"/>
          <w:szCs w:val="28"/>
        </w:rPr>
      </w:pPr>
      <w:r w:rsidRPr="00A70473">
        <w:rPr>
          <w:sz w:val="28"/>
          <w:szCs w:val="28"/>
        </w:rPr>
        <w:t xml:space="preserve">                                                                             </w:t>
      </w:r>
    </w:p>
    <w:p w:rsidR="00A70473" w:rsidRPr="00A70473" w:rsidRDefault="00A70473" w:rsidP="00A70473">
      <w:pPr>
        <w:jc w:val="right"/>
        <w:rPr>
          <w:sz w:val="28"/>
          <w:szCs w:val="28"/>
        </w:rPr>
      </w:pPr>
    </w:p>
    <w:p w:rsidR="00A70473" w:rsidRPr="00A70473" w:rsidRDefault="00C80254" w:rsidP="00C802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70473" w:rsidRPr="00A70473">
        <w:rPr>
          <w:sz w:val="28"/>
          <w:szCs w:val="28"/>
        </w:rPr>
        <w:t xml:space="preserve">Утверждено приказом   </w:t>
      </w:r>
    </w:p>
    <w:p w:rsidR="00A70473" w:rsidRPr="00A70473" w:rsidRDefault="00A70473" w:rsidP="00A70473">
      <w:pPr>
        <w:jc w:val="right"/>
        <w:rPr>
          <w:sz w:val="28"/>
          <w:szCs w:val="28"/>
        </w:rPr>
      </w:pPr>
      <w:r w:rsidRPr="00A70473">
        <w:rPr>
          <w:sz w:val="28"/>
          <w:szCs w:val="28"/>
        </w:rPr>
        <w:t xml:space="preserve">  </w:t>
      </w:r>
      <w:r w:rsidRPr="00A70473">
        <w:rPr>
          <w:sz w:val="28"/>
          <w:szCs w:val="28"/>
        </w:rPr>
        <w:tab/>
      </w:r>
      <w:r w:rsidRPr="00A70473">
        <w:rPr>
          <w:sz w:val="28"/>
          <w:szCs w:val="28"/>
        </w:rPr>
        <w:tab/>
      </w:r>
      <w:r w:rsidRPr="00A70473">
        <w:rPr>
          <w:sz w:val="28"/>
          <w:szCs w:val="28"/>
        </w:rPr>
        <w:tab/>
        <w:t xml:space="preserve">                                                              от «</w:t>
      </w:r>
      <w:r w:rsidR="00C80254">
        <w:rPr>
          <w:sz w:val="28"/>
          <w:szCs w:val="28"/>
        </w:rPr>
        <w:t>24</w:t>
      </w:r>
      <w:r w:rsidRPr="00A70473">
        <w:rPr>
          <w:sz w:val="28"/>
          <w:szCs w:val="28"/>
        </w:rPr>
        <w:t>»</w:t>
      </w:r>
      <w:r w:rsidR="00C80254">
        <w:rPr>
          <w:sz w:val="28"/>
          <w:szCs w:val="28"/>
        </w:rPr>
        <w:t xml:space="preserve"> декабря 2020</w:t>
      </w:r>
      <w:r w:rsidRPr="00A70473">
        <w:rPr>
          <w:sz w:val="28"/>
          <w:szCs w:val="28"/>
        </w:rPr>
        <w:t xml:space="preserve">  № </w:t>
      </w:r>
      <w:r w:rsidR="00C80254">
        <w:rPr>
          <w:sz w:val="28"/>
          <w:szCs w:val="28"/>
        </w:rPr>
        <w:t>69</w:t>
      </w:r>
      <w:r w:rsidRPr="00A70473">
        <w:rPr>
          <w:sz w:val="28"/>
          <w:szCs w:val="28"/>
        </w:rPr>
        <w:t xml:space="preserve"> </w:t>
      </w:r>
    </w:p>
    <w:p w:rsidR="00A70473" w:rsidRPr="00A70473" w:rsidRDefault="00A70473" w:rsidP="00A70473">
      <w:pPr>
        <w:rPr>
          <w:sz w:val="28"/>
          <w:szCs w:val="28"/>
        </w:rPr>
      </w:pPr>
      <w:r w:rsidRPr="00A70473"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ab/>
      </w:r>
      <w:r w:rsidRPr="00A70473">
        <w:rPr>
          <w:sz w:val="28"/>
          <w:szCs w:val="28"/>
        </w:rPr>
        <w:tab/>
      </w:r>
      <w:r w:rsidRPr="00A70473">
        <w:rPr>
          <w:sz w:val="28"/>
          <w:szCs w:val="28"/>
        </w:rPr>
        <w:tab/>
      </w:r>
      <w:r w:rsidRPr="00A70473">
        <w:rPr>
          <w:sz w:val="28"/>
          <w:szCs w:val="28"/>
        </w:rPr>
        <w:tab/>
      </w:r>
    </w:p>
    <w:p w:rsidR="00A70473" w:rsidRPr="00A70473" w:rsidRDefault="00A70473" w:rsidP="00A70473">
      <w:pPr>
        <w:ind w:firstLine="709"/>
        <w:rPr>
          <w:b/>
          <w:bCs/>
          <w:sz w:val="28"/>
          <w:szCs w:val="28"/>
        </w:rPr>
      </w:pPr>
      <w:r w:rsidRPr="00A70473">
        <w:rPr>
          <w:b/>
          <w:bCs/>
          <w:sz w:val="28"/>
          <w:szCs w:val="28"/>
        </w:rPr>
        <w:t xml:space="preserve">                                                        </w:t>
      </w:r>
    </w:p>
    <w:p w:rsidR="00A70473" w:rsidRPr="00A70473" w:rsidRDefault="00A70473" w:rsidP="00A70473">
      <w:pPr>
        <w:ind w:firstLine="709"/>
        <w:rPr>
          <w:b/>
          <w:bCs/>
          <w:sz w:val="28"/>
          <w:szCs w:val="28"/>
        </w:rPr>
      </w:pPr>
    </w:p>
    <w:p w:rsidR="00A70473" w:rsidRPr="00A70473" w:rsidRDefault="00A70473" w:rsidP="00A70473">
      <w:pPr>
        <w:ind w:firstLine="709"/>
        <w:rPr>
          <w:b/>
          <w:bCs/>
          <w:sz w:val="28"/>
          <w:szCs w:val="28"/>
        </w:rPr>
      </w:pPr>
      <w:r w:rsidRPr="00A70473">
        <w:rPr>
          <w:b/>
          <w:bCs/>
          <w:sz w:val="28"/>
          <w:szCs w:val="28"/>
        </w:rPr>
        <w:t xml:space="preserve">                                                       Положение</w:t>
      </w:r>
    </w:p>
    <w:p w:rsidR="00A70473" w:rsidRPr="00A70473" w:rsidRDefault="00A70473" w:rsidP="00A70473">
      <w:pPr>
        <w:ind w:left="709"/>
        <w:jc w:val="center"/>
        <w:rPr>
          <w:b/>
          <w:bCs/>
          <w:sz w:val="28"/>
          <w:szCs w:val="28"/>
        </w:rPr>
      </w:pPr>
      <w:r w:rsidRPr="00A70473">
        <w:rPr>
          <w:b/>
          <w:bCs/>
          <w:sz w:val="28"/>
          <w:szCs w:val="28"/>
        </w:rPr>
        <w:t xml:space="preserve"> о порядке организации внутреннего финансового аудита в комитете администрации Каменского района Алтайского края по финансам, налоговой и кредитной политике</w:t>
      </w:r>
      <w:r w:rsidRPr="00A70473">
        <w:rPr>
          <w:b/>
          <w:bCs/>
          <w:sz w:val="28"/>
          <w:szCs w:val="28"/>
        </w:rPr>
        <w:tab/>
      </w:r>
    </w:p>
    <w:p w:rsidR="00A70473" w:rsidRPr="00A70473" w:rsidRDefault="00A70473" w:rsidP="00A70473">
      <w:pPr>
        <w:autoSpaceDE w:val="0"/>
        <w:autoSpaceDN w:val="0"/>
        <w:adjustRightInd w:val="0"/>
        <w:ind w:left="1" w:firstLine="708"/>
        <w:jc w:val="center"/>
        <w:rPr>
          <w:b/>
          <w:sz w:val="28"/>
          <w:szCs w:val="28"/>
        </w:rPr>
      </w:pPr>
      <w:r w:rsidRPr="00A70473">
        <w:rPr>
          <w:b/>
          <w:sz w:val="28"/>
          <w:szCs w:val="28"/>
          <w:lang w:val="en-US"/>
        </w:rPr>
        <w:t>I</w:t>
      </w:r>
      <w:r w:rsidRPr="00A70473">
        <w:rPr>
          <w:b/>
          <w:sz w:val="28"/>
          <w:szCs w:val="28"/>
        </w:rPr>
        <w:t>.Общие положения</w:t>
      </w:r>
    </w:p>
    <w:p w:rsidR="00A70473" w:rsidRPr="00A70473" w:rsidRDefault="00A70473" w:rsidP="00A7047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70473" w:rsidRPr="00A70473" w:rsidRDefault="00A70473" w:rsidP="00A7047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70473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A70473">
        <w:rPr>
          <w:bCs/>
          <w:sz w:val="28"/>
          <w:szCs w:val="28"/>
        </w:rPr>
        <w:t xml:space="preserve">Настоящий порядок определяет цели, организацию и порядок осуществления внутреннего финансового аудита в </w:t>
      </w:r>
      <w:r>
        <w:rPr>
          <w:sz w:val="28"/>
          <w:szCs w:val="28"/>
        </w:rPr>
        <w:t>комитете администрации Каменского района Алтайского края по финансам, налоговой и кредитной политике</w:t>
      </w:r>
      <w:r w:rsidRPr="00A70473">
        <w:rPr>
          <w:bCs/>
          <w:sz w:val="28"/>
          <w:szCs w:val="28"/>
        </w:rPr>
        <w:t xml:space="preserve">, как главным администратором средств </w:t>
      </w:r>
      <w:r w:rsidR="004A6EF3">
        <w:rPr>
          <w:bCs/>
          <w:sz w:val="28"/>
          <w:szCs w:val="28"/>
        </w:rPr>
        <w:t>районного</w:t>
      </w:r>
      <w:r w:rsidRPr="00A70473">
        <w:rPr>
          <w:bCs/>
          <w:sz w:val="28"/>
          <w:szCs w:val="28"/>
        </w:rPr>
        <w:t xml:space="preserve"> бюджета</w:t>
      </w:r>
      <w:r w:rsidR="004A6EF3">
        <w:rPr>
          <w:bCs/>
          <w:sz w:val="28"/>
          <w:szCs w:val="28"/>
        </w:rPr>
        <w:t>, бюджета городского поселения</w:t>
      </w:r>
      <w:r w:rsidRPr="00A70473">
        <w:rPr>
          <w:bCs/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комитет</w:t>
      </w:r>
      <w:r w:rsidRPr="00A70473">
        <w:rPr>
          <w:bCs/>
          <w:sz w:val="28"/>
          <w:szCs w:val="28"/>
        </w:rPr>
        <w:t xml:space="preserve">). </w:t>
      </w:r>
    </w:p>
    <w:p w:rsidR="00A70473" w:rsidRPr="00FF212C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1.2</w:t>
      </w:r>
      <w:r w:rsidRPr="00FF212C">
        <w:rPr>
          <w:sz w:val="28"/>
          <w:szCs w:val="28"/>
        </w:rPr>
        <w:t xml:space="preserve">. Внутренний финансовый аудит в комитете осуществляется </w:t>
      </w:r>
      <w:r w:rsidR="006121CE" w:rsidRPr="00FF212C">
        <w:rPr>
          <w:sz w:val="28"/>
          <w:szCs w:val="28"/>
        </w:rPr>
        <w:t>должностными лицами</w:t>
      </w:r>
      <w:r w:rsidRPr="00FF212C">
        <w:rPr>
          <w:sz w:val="28"/>
          <w:szCs w:val="28"/>
        </w:rPr>
        <w:t>, наделенным</w:t>
      </w:r>
      <w:r w:rsidR="006121CE" w:rsidRPr="00FF212C">
        <w:rPr>
          <w:sz w:val="28"/>
          <w:szCs w:val="28"/>
        </w:rPr>
        <w:t>и</w:t>
      </w:r>
      <w:r w:rsidRPr="00FF212C">
        <w:rPr>
          <w:sz w:val="28"/>
          <w:szCs w:val="28"/>
        </w:rPr>
        <w:t xml:space="preserve"> полномочиями по осуществлению внутреннего финансового аудита (далее - аудит</w:t>
      </w:r>
      <w:r w:rsidR="00735D5F" w:rsidRPr="00FF212C">
        <w:rPr>
          <w:sz w:val="28"/>
          <w:szCs w:val="28"/>
        </w:rPr>
        <w:t>ор</w:t>
      </w:r>
      <w:r w:rsidR="006121CE" w:rsidRPr="00FF212C">
        <w:rPr>
          <w:sz w:val="28"/>
          <w:szCs w:val="28"/>
        </w:rPr>
        <w:t>ы</w:t>
      </w:r>
      <w:r w:rsidRPr="00FF212C">
        <w:rPr>
          <w:sz w:val="28"/>
          <w:szCs w:val="28"/>
        </w:rPr>
        <w:t xml:space="preserve">), а также иными должностными лицами на основе функциональной независимости.  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2C">
        <w:rPr>
          <w:sz w:val="28"/>
          <w:szCs w:val="28"/>
        </w:rPr>
        <w:t xml:space="preserve"> Функциональная независимость аудит</w:t>
      </w:r>
      <w:r w:rsidR="00735D5F" w:rsidRPr="00FF212C">
        <w:rPr>
          <w:sz w:val="28"/>
          <w:szCs w:val="28"/>
        </w:rPr>
        <w:t>ор</w:t>
      </w:r>
      <w:r w:rsidR="006121CE" w:rsidRPr="00FF212C">
        <w:rPr>
          <w:sz w:val="28"/>
          <w:szCs w:val="28"/>
        </w:rPr>
        <w:t>ов</w:t>
      </w:r>
      <w:r w:rsidRPr="00FF212C">
        <w:rPr>
          <w:sz w:val="28"/>
          <w:szCs w:val="28"/>
        </w:rPr>
        <w:t xml:space="preserve"> состоит в том, что должностные лица:</w:t>
      </w:r>
      <w:r w:rsidRPr="00A70473">
        <w:rPr>
          <w:sz w:val="28"/>
          <w:szCs w:val="28"/>
        </w:rPr>
        <w:t xml:space="preserve"> 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-не принимают участие в исполнении проверяемых внутренних бюджетных процедур;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-не принимают участие в исполнении внутренних бюджетных процедур объекта аудита в проверяемом периоде;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 xml:space="preserve">- не подчиняются </w:t>
      </w:r>
      <w:r>
        <w:rPr>
          <w:sz w:val="28"/>
          <w:szCs w:val="28"/>
        </w:rPr>
        <w:t>начальникам</w:t>
      </w:r>
      <w:r w:rsidRPr="00A70473">
        <w:rPr>
          <w:sz w:val="28"/>
          <w:szCs w:val="28"/>
        </w:rPr>
        <w:t xml:space="preserve"> отделов </w:t>
      </w:r>
      <w:r>
        <w:rPr>
          <w:sz w:val="28"/>
          <w:szCs w:val="28"/>
        </w:rPr>
        <w:t>комитета</w:t>
      </w:r>
      <w:r w:rsidRPr="00A70473">
        <w:rPr>
          <w:sz w:val="28"/>
          <w:szCs w:val="28"/>
        </w:rPr>
        <w:t xml:space="preserve"> в части осуществления внутреннего финансового аудита.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>Целями внутреннего финансового аудита, осуществляемого субъектом аудита, являются: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A70473" w:rsidRPr="00A70473" w:rsidRDefault="00A70473" w:rsidP="00A70473">
      <w:pPr>
        <w:spacing w:line="276" w:lineRule="auto"/>
        <w:ind w:firstLine="708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2) подтверждение достоверности бюджетной отчетности и соответствия порядка ведения бюджетного учета методологии бюджетного учета, установленным Министерством финансов Российской Федерации;</w:t>
      </w:r>
    </w:p>
    <w:p w:rsidR="00A70473" w:rsidRPr="00A70473" w:rsidRDefault="00A70473" w:rsidP="00A70473">
      <w:pPr>
        <w:spacing w:line="276" w:lineRule="auto"/>
        <w:ind w:firstLine="708"/>
        <w:jc w:val="both"/>
        <w:rPr>
          <w:sz w:val="28"/>
          <w:szCs w:val="28"/>
        </w:rPr>
      </w:pPr>
      <w:r w:rsidRPr="00A70473">
        <w:rPr>
          <w:sz w:val="28"/>
          <w:szCs w:val="28"/>
        </w:rPr>
        <w:t xml:space="preserve">3) подготовка предложений о повышении экономности и результативности использования объектами аудита средств </w:t>
      </w:r>
      <w:r w:rsidR="00735D5F">
        <w:rPr>
          <w:sz w:val="28"/>
          <w:szCs w:val="28"/>
        </w:rPr>
        <w:t>районного</w:t>
      </w:r>
      <w:r w:rsidRPr="00A70473">
        <w:rPr>
          <w:sz w:val="28"/>
          <w:szCs w:val="28"/>
        </w:rPr>
        <w:t xml:space="preserve"> бюджета</w:t>
      </w:r>
      <w:r w:rsidR="00735D5F">
        <w:rPr>
          <w:sz w:val="28"/>
          <w:szCs w:val="28"/>
        </w:rPr>
        <w:t xml:space="preserve"> и бюджета городского и сельских поселений</w:t>
      </w:r>
      <w:r w:rsidRPr="00A70473">
        <w:rPr>
          <w:sz w:val="28"/>
          <w:szCs w:val="28"/>
        </w:rPr>
        <w:t>.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>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lastRenderedPageBreak/>
        <w:t>1.6.</w:t>
      </w:r>
      <w:r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>Объектами</w:t>
      </w:r>
      <w:r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>внутреннего финансового аудита являются бюджетные процедуры и (или) составляющие эту процедуру операции (действия) по выполнению бюджетной процедуры.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Субъектами бюджетных процедур являются: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- начальники отделов</w:t>
      </w:r>
      <w:r w:rsidR="00436B31">
        <w:rPr>
          <w:sz w:val="28"/>
          <w:szCs w:val="28"/>
        </w:rPr>
        <w:t xml:space="preserve"> (заместители начальников отделов)</w:t>
      </w:r>
      <w:r w:rsidRPr="00A70473">
        <w:rPr>
          <w:sz w:val="28"/>
          <w:szCs w:val="28"/>
        </w:rPr>
        <w:t xml:space="preserve">, организующих (обеспечивающих) выполнение бюджетной процедуры. </w:t>
      </w:r>
    </w:p>
    <w:p w:rsidR="00A70473" w:rsidRPr="00FF212C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 xml:space="preserve">1.7.К методам внутреннего финансового аудита относятся аналитические процедуры, инспектирование, перерасчет, запрос, подтверждение, наблюдение, </w:t>
      </w:r>
      <w:r w:rsidRPr="00FF212C">
        <w:rPr>
          <w:sz w:val="28"/>
          <w:szCs w:val="28"/>
        </w:rPr>
        <w:t>мониторинг процедур внутреннего финансового контроля.</w:t>
      </w:r>
    </w:p>
    <w:p w:rsidR="00A70473" w:rsidRPr="00FF212C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2C">
        <w:rPr>
          <w:sz w:val="28"/>
          <w:szCs w:val="28"/>
        </w:rPr>
        <w:t>1.8.</w:t>
      </w:r>
      <w:r w:rsidR="00735D5F" w:rsidRPr="00FF212C">
        <w:rPr>
          <w:sz w:val="28"/>
          <w:szCs w:val="28"/>
        </w:rPr>
        <w:t xml:space="preserve"> Аудитор</w:t>
      </w:r>
      <w:r w:rsidRPr="00FF212C">
        <w:rPr>
          <w:sz w:val="28"/>
          <w:szCs w:val="28"/>
        </w:rPr>
        <w:t xml:space="preserve"> обязан: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2C">
        <w:rPr>
          <w:sz w:val="28"/>
          <w:szCs w:val="28"/>
        </w:rPr>
        <w:t>- соблюдать требования</w:t>
      </w:r>
      <w:r w:rsidRPr="00A70473">
        <w:rPr>
          <w:sz w:val="28"/>
          <w:szCs w:val="28"/>
        </w:rPr>
        <w:t xml:space="preserve"> нормативных правовых актов в установленной сфере деятельности;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 xml:space="preserve">- проводить аудиторские </w:t>
      </w:r>
      <w:r w:rsidR="003E6032">
        <w:rPr>
          <w:sz w:val="28"/>
          <w:szCs w:val="28"/>
        </w:rPr>
        <w:t>мероприятия</w:t>
      </w:r>
      <w:r w:rsidRPr="00A70473">
        <w:rPr>
          <w:sz w:val="28"/>
          <w:szCs w:val="28"/>
        </w:rPr>
        <w:t xml:space="preserve"> в соответствии с программой аудиторск</w:t>
      </w:r>
      <w:r w:rsidR="003E6032">
        <w:rPr>
          <w:sz w:val="28"/>
          <w:szCs w:val="28"/>
        </w:rPr>
        <w:t>их мероприятий</w:t>
      </w:r>
      <w:r w:rsidRPr="00A70473">
        <w:rPr>
          <w:sz w:val="28"/>
          <w:szCs w:val="28"/>
        </w:rPr>
        <w:t>;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 xml:space="preserve">- знакомить </w:t>
      </w:r>
      <w:r w:rsidR="00436B31">
        <w:rPr>
          <w:sz w:val="28"/>
          <w:szCs w:val="28"/>
        </w:rPr>
        <w:t>начальника</w:t>
      </w:r>
      <w:r w:rsidR="00480D31">
        <w:rPr>
          <w:sz w:val="28"/>
          <w:szCs w:val="28"/>
        </w:rPr>
        <w:t xml:space="preserve"> отдела</w:t>
      </w:r>
      <w:r w:rsidRPr="00A70473">
        <w:rPr>
          <w:sz w:val="28"/>
          <w:szCs w:val="28"/>
        </w:rPr>
        <w:t xml:space="preserve"> или уполномоченное должностное лицо объекта аудита с программой аудиторск</w:t>
      </w:r>
      <w:r w:rsidR="003E6032">
        <w:rPr>
          <w:sz w:val="28"/>
          <w:szCs w:val="28"/>
        </w:rPr>
        <w:t xml:space="preserve">их </w:t>
      </w:r>
      <w:bookmarkStart w:id="1" w:name="_Hlk59627758"/>
      <w:r w:rsidR="003E6032">
        <w:rPr>
          <w:sz w:val="28"/>
          <w:szCs w:val="28"/>
        </w:rPr>
        <w:t>мероприятий</w:t>
      </w:r>
      <w:bookmarkEnd w:id="1"/>
      <w:r w:rsidRPr="00A70473">
        <w:rPr>
          <w:sz w:val="28"/>
          <w:szCs w:val="28"/>
        </w:rPr>
        <w:t>, а также с результатами аудиторских</w:t>
      </w:r>
      <w:r w:rsidR="003E6032" w:rsidRPr="003E6032">
        <w:rPr>
          <w:sz w:val="28"/>
          <w:szCs w:val="28"/>
        </w:rPr>
        <w:t xml:space="preserve"> </w:t>
      </w:r>
      <w:r w:rsidR="003E6032">
        <w:rPr>
          <w:sz w:val="28"/>
          <w:szCs w:val="28"/>
        </w:rPr>
        <w:t>мероприятий</w:t>
      </w:r>
      <w:r w:rsidRPr="00A70473">
        <w:rPr>
          <w:sz w:val="28"/>
          <w:szCs w:val="28"/>
        </w:rPr>
        <w:t xml:space="preserve"> (заключениями);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 xml:space="preserve">- не допускать к проведению аудиторских </w:t>
      </w:r>
      <w:r w:rsidR="003E6032">
        <w:rPr>
          <w:sz w:val="28"/>
          <w:szCs w:val="28"/>
        </w:rPr>
        <w:t>мероприятий</w:t>
      </w:r>
      <w:r w:rsidRPr="00A70473">
        <w:rPr>
          <w:sz w:val="28"/>
          <w:szCs w:val="28"/>
        </w:rPr>
        <w:t xml:space="preserve"> должностных лиц субъекта</w:t>
      </w:r>
      <w:r w:rsidR="00436B31"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>внутреннего финансового аудита, которые в период, подлежащий аудиторско</w:t>
      </w:r>
      <w:r w:rsidR="003E6032">
        <w:rPr>
          <w:sz w:val="28"/>
          <w:szCs w:val="28"/>
        </w:rPr>
        <w:t>му</w:t>
      </w:r>
      <w:r w:rsidRPr="00A70473">
        <w:rPr>
          <w:sz w:val="28"/>
          <w:szCs w:val="28"/>
        </w:rPr>
        <w:t xml:space="preserve"> </w:t>
      </w:r>
      <w:r w:rsidR="003E6032">
        <w:rPr>
          <w:sz w:val="28"/>
          <w:szCs w:val="28"/>
        </w:rPr>
        <w:t>мероприятию</w:t>
      </w:r>
      <w:r w:rsidRPr="00A70473">
        <w:rPr>
          <w:sz w:val="28"/>
          <w:szCs w:val="28"/>
        </w:rPr>
        <w:t xml:space="preserve">, организовывали и выполняли внутренние бюджетные процедуры. 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1.9.</w:t>
      </w:r>
      <w:r w:rsidR="003E6032"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 xml:space="preserve">Должностные лица </w:t>
      </w:r>
      <w:r w:rsidR="004A6EF3">
        <w:rPr>
          <w:sz w:val="28"/>
          <w:szCs w:val="28"/>
        </w:rPr>
        <w:t>комитета</w:t>
      </w:r>
      <w:r w:rsidRPr="00A70473">
        <w:rPr>
          <w:sz w:val="28"/>
          <w:szCs w:val="28"/>
        </w:rPr>
        <w:t xml:space="preserve"> при проведен</w:t>
      </w:r>
      <w:proofErr w:type="gramStart"/>
      <w:r w:rsidRPr="00A70473">
        <w:rPr>
          <w:sz w:val="28"/>
          <w:szCs w:val="28"/>
        </w:rPr>
        <w:t>ии ау</w:t>
      </w:r>
      <w:proofErr w:type="gramEnd"/>
      <w:r w:rsidRPr="00A70473">
        <w:rPr>
          <w:sz w:val="28"/>
          <w:szCs w:val="28"/>
        </w:rPr>
        <w:t xml:space="preserve">диторских </w:t>
      </w:r>
      <w:r w:rsidR="003E6032">
        <w:rPr>
          <w:sz w:val="28"/>
          <w:szCs w:val="28"/>
        </w:rPr>
        <w:t>мероприятий</w:t>
      </w:r>
      <w:r w:rsidRPr="00A70473">
        <w:rPr>
          <w:sz w:val="28"/>
          <w:szCs w:val="28"/>
        </w:rPr>
        <w:t xml:space="preserve"> имеют право: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 xml:space="preserve">-запрашивать и получать на основании мотивируемого запроса документы, материалы и информацию, необходимые для проведения аудиторских </w:t>
      </w:r>
      <w:r w:rsidR="002C4897">
        <w:rPr>
          <w:sz w:val="28"/>
          <w:szCs w:val="28"/>
        </w:rPr>
        <w:t>мероприятий</w:t>
      </w:r>
      <w:r w:rsidRPr="00A70473">
        <w:rPr>
          <w:sz w:val="28"/>
          <w:szCs w:val="28"/>
        </w:rPr>
        <w:t>, в том числе информацию об организации и о результатах проведения внутреннего финансового контроля;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- посещать помещения и территории, занимаемые объектами аудита, в отношении которых осуществляется проверка;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 xml:space="preserve">- привлекать независимых экспертов, по согласованию с </w:t>
      </w:r>
      <w:r w:rsidR="002C4897">
        <w:rPr>
          <w:sz w:val="28"/>
          <w:szCs w:val="28"/>
        </w:rPr>
        <w:t>председателем комитета</w:t>
      </w:r>
      <w:r w:rsidR="004A6EF3">
        <w:rPr>
          <w:sz w:val="28"/>
          <w:szCs w:val="28"/>
        </w:rPr>
        <w:t xml:space="preserve">, </w:t>
      </w:r>
      <w:r w:rsidR="004A6EF3" w:rsidRPr="00A70473">
        <w:rPr>
          <w:rFonts w:eastAsia="Calibri"/>
          <w:sz w:val="28"/>
          <w:szCs w:val="28"/>
          <w:lang w:eastAsia="en-US"/>
        </w:rPr>
        <w:t>а в его отсутстви</w:t>
      </w:r>
      <w:r w:rsidR="004A6EF3">
        <w:rPr>
          <w:rFonts w:eastAsia="Calibri"/>
          <w:sz w:val="28"/>
          <w:szCs w:val="28"/>
          <w:lang w:eastAsia="en-US"/>
        </w:rPr>
        <w:t>е</w:t>
      </w:r>
      <w:r w:rsidR="004A6EF3" w:rsidRPr="00A70473">
        <w:rPr>
          <w:rFonts w:eastAsia="Calibri"/>
          <w:sz w:val="28"/>
          <w:szCs w:val="28"/>
          <w:lang w:eastAsia="en-US"/>
        </w:rPr>
        <w:t xml:space="preserve"> - </w:t>
      </w:r>
      <w:r w:rsidR="004A6EF3">
        <w:rPr>
          <w:rFonts w:eastAsia="Calibri"/>
          <w:sz w:val="28"/>
          <w:szCs w:val="28"/>
          <w:lang w:eastAsia="en-US"/>
        </w:rPr>
        <w:t>исполняющим обязанности председателя комитета</w:t>
      </w:r>
      <w:r w:rsidRPr="00A70473">
        <w:rPr>
          <w:sz w:val="28"/>
          <w:szCs w:val="28"/>
        </w:rPr>
        <w:t>.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1.10.</w:t>
      </w:r>
      <w:r w:rsidR="00436B31"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 xml:space="preserve">Аудиторские </w:t>
      </w:r>
      <w:r w:rsidR="002C4897">
        <w:rPr>
          <w:sz w:val="28"/>
          <w:szCs w:val="28"/>
        </w:rPr>
        <w:t>мероприятия</w:t>
      </w:r>
      <w:r w:rsidRPr="00A70473">
        <w:rPr>
          <w:sz w:val="28"/>
          <w:szCs w:val="28"/>
        </w:rPr>
        <w:t xml:space="preserve"> проводятся по месту нахождения субъекта внутреннего финансового аудита на основании предоставленных по его запросу информации и материалов.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0473">
        <w:rPr>
          <w:b/>
          <w:bCs/>
          <w:sz w:val="28"/>
          <w:szCs w:val="28"/>
          <w:lang w:val="en-US"/>
        </w:rPr>
        <w:t>II</w:t>
      </w:r>
      <w:r w:rsidRPr="00A70473">
        <w:rPr>
          <w:b/>
          <w:bCs/>
          <w:sz w:val="28"/>
          <w:szCs w:val="28"/>
        </w:rPr>
        <w:t xml:space="preserve">. Организация проведения внутреннего финансового аудита 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bCs/>
          <w:sz w:val="28"/>
          <w:szCs w:val="28"/>
        </w:rPr>
        <w:t xml:space="preserve">2.1. </w:t>
      </w:r>
      <w:r w:rsidRPr="00A70473">
        <w:rPr>
          <w:rFonts w:eastAsia="Calibri"/>
          <w:sz w:val="28"/>
          <w:szCs w:val="28"/>
          <w:lang w:eastAsia="en-US"/>
        </w:rPr>
        <w:t xml:space="preserve">Аудиторские </w:t>
      </w:r>
      <w:r w:rsidR="002C4897">
        <w:rPr>
          <w:sz w:val="28"/>
          <w:szCs w:val="28"/>
        </w:rPr>
        <w:t>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 проводятся на основании Плана внутреннего финансового аудита.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2.2. План внутреннего финансового аудита представляет собой перечень аудиторских </w:t>
      </w:r>
      <w:r w:rsidR="002C4897">
        <w:rPr>
          <w:sz w:val="28"/>
          <w:szCs w:val="28"/>
        </w:rPr>
        <w:t>мероприятий</w:t>
      </w:r>
      <w:r w:rsidRPr="00A70473">
        <w:rPr>
          <w:rFonts w:eastAsia="Calibri"/>
          <w:sz w:val="28"/>
          <w:szCs w:val="28"/>
          <w:lang w:eastAsia="en-US"/>
        </w:rPr>
        <w:t>, которые планируется провести в очередном финансовом году.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2.3.</w:t>
      </w:r>
      <w:r w:rsidR="00436B31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По каждо</w:t>
      </w:r>
      <w:r w:rsidR="002C4897">
        <w:rPr>
          <w:rFonts w:eastAsia="Calibri"/>
          <w:sz w:val="28"/>
          <w:szCs w:val="28"/>
          <w:lang w:eastAsia="en-US"/>
        </w:rPr>
        <w:t>му</w:t>
      </w:r>
      <w:r w:rsidRPr="00A70473">
        <w:rPr>
          <w:rFonts w:eastAsia="Calibri"/>
          <w:sz w:val="28"/>
          <w:szCs w:val="28"/>
          <w:lang w:eastAsia="en-US"/>
        </w:rPr>
        <w:t xml:space="preserve"> аудиторско</w:t>
      </w:r>
      <w:r w:rsidR="002C4897">
        <w:rPr>
          <w:rFonts w:eastAsia="Calibri"/>
          <w:sz w:val="28"/>
          <w:szCs w:val="28"/>
          <w:lang w:eastAsia="en-US"/>
        </w:rPr>
        <w:t>му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r w:rsidR="002C4897">
        <w:rPr>
          <w:sz w:val="28"/>
          <w:szCs w:val="28"/>
        </w:rPr>
        <w:t>мероприятию</w:t>
      </w:r>
      <w:r w:rsidRPr="00A70473">
        <w:rPr>
          <w:rFonts w:eastAsia="Calibri"/>
          <w:sz w:val="28"/>
          <w:szCs w:val="28"/>
          <w:lang w:eastAsia="en-US"/>
        </w:rPr>
        <w:t xml:space="preserve"> в плане внутреннего финансового аудита указывается </w:t>
      </w:r>
      <w:r w:rsidR="00436B31">
        <w:rPr>
          <w:rFonts w:eastAsia="Calibri"/>
          <w:sz w:val="28"/>
          <w:szCs w:val="28"/>
          <w:lang w:eastAsia="en-US"/>
        </w:rPr>
        <w:t>тема,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r w:rsidR="0081219A">
        <w:rPr>
          <w:rFonts w:eastAsia="Calibri"/>
          <w:sz w:val="28"/>
          <w:szCs w:val="28"/>
          <w:lang w:eastAsia="en-US"/>
        </w:rPr>
        <w:t>период</w:t>
      </w:r>
      <w:r w:rsidR="00436B31">
        <w:rPr>
          <w:rFonts w:eastAsia="Calibri"/>
          <w:sz w:val="28"/>
          <w:szCs w:val="28"/>
          <w:lang w:eastAsia="en-US"/>
        </w:rPr>
        <w:t xml:space="preserve"> (месяц)</w:t>
      </w:r>
      <w:r w:rsidR="0081219A">
        <w:rPr>
          <w:rFonts w:eastAsia="Calibri"/>
          <w:sz w:val="28"/>
          <w:szCs w:val="28"/>
          <w:lang w:eastAsia="en-US"/>
        </w:rPr>
        <w:t xml:space="preserve"> начала и</w:t>
      </w:r>
      <w:r w:rsidR="000C3AF3">
        <w:rPr>
          <w:rFonts w:eastAsia="Calibri"/>
          <w:sz w:val="28"/>
          <w:szCs w:val="28"/>
          <w:lang w:eastAsia="en-US"/>
        </w:rPr>
        <w:t xml:space="preserve"> </w:t>
      </w:r>
      <w:r w:rsidR="00436B31">
        <w:rPr>
          <w:rFonts w:eastAsia="Calibri"/>
          <w:sz w:val="28"/>
          <w:szCs w:val="28"/>
          <w:lang w:eastAsia="en-US"/>
        </w:rPr>
        <w:t xml:space="preserve">окончания </w:t>
      </w:r>
      <w:r w:rsidRPr="00A70473">
        <w:rPr>
          <w:rFonts w:eastAsia="Calibri"/>
          <w:sz w:val="28"/>
          <w:szCs w:val="28"/>
          <w:lang w:eastAsia="en-US"/>
        </w:rPr>
        <w:t>аудиторско</w:t>
      </w:r>
      <w:r w:rsidR="00436B31">
        <w:rPr>
          <w:rFonts w:eastAsia="Calibri"/>
          <w:sz w:val="28"/>
          <w:szCs w:val="28"/>
          <w:lang w:eastAsia="en-US"/>
        </w:rPr>
        <w:t>го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r w:rsidR="00436B31">
        <w:rPr>
          <w:rFonts w:eastAsia="Calibri"/>
          <w:sz w:val="28"/>
          <w:szCs w:val="28"/>
          <w:lang w:eastAsia="en-US"/>
        </w:rPr>
        <w:t>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. 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lastRenderedPageBreak/>
        <w:t xml:space="preserve">Планы внутреннего финансового аудита утверждаются </w:t>
      </w:r>
      <w:r w:rsidR="003E6032">
        <w:rPr>
          <w:rFonts w:eastAsia="Calibri"/>
          <w:sz w:val="28"/>
          <w:szCs w:val="28"/>
          <w:lang w:eastAsia="en-US"/>
        </w:rPr>
        <w:t>председателем комитета</w:t>
      </w:r>
      <w:r w:rsidRPr="00A70473">
        <w:rPr>
          <w:rFonts w:eastAsia="Calibri"/>
          <w:sz w:val="28"/>
          <w:szCs w:val="28"/>
          <w:lang w:eastAsia="en-US"/>
        </w:rPr>
        <w:t xml:space="preserve">, </w:t>
      </w:r>
      <w:bookmarkStart w:id="2" w:name="_Hlk59696555"/>
      <w:r w:rsidRPr="00A70473">
        <w:rPr>
          <w:rFonts w:eastAsia="Calibri"/>
          <w:sz w:val="28"/>
          <w:szCs w:val="28"/>
          <w:lang w:eastAsia="en-US"/>
        </w:rPr>
        <w:t>а в его отсутстви</w:t>
      </w:r>
      <w:r w:rsidR="004A6EF3">
        <w:rPr>
          <w:rFonts w:eastAsia="Calibri"/>
          <w:sz w:val="28"/>
          <w:szCs w:val="28"/>
          <w:lang w:eastAsia="en-US"/>
        </w:rPr>
        <w:t>е</w:t>
      </w:r>
      <w:r w:rsidRPr="00A70473">
        <w:rPr>
          <w:rFonts w:eastAsia="Calibri"/>
          <w:sz w:val="28"/>
          <w:szCs w:val="28"/>
          <w:lang w:eastAsia="en-US"/>
        </w:rPr>
        <w:t xml:space="preserve"> - </w:t>
      </w:r>
      <w:r w:rsidR="003E6032">
        <w:rPr>
          <w:rFonts w:eastAsia="Calibri"/>
          <w:sz w:val="28"/>
          <w:szCs w:val="28"/>
          <w:lang w:eastAsia="en-US"/>
        </w:rPr>
        <w:t>исполняющим обязанности председателя комитета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bookmarkEnd w:id="2"/>
      <w:r w:rsidRPr="00A70473">
        <w:rPr>
          <w:rFonts w:eastAsia="Calibri"/>
          <w:sz w:val="28"/>
          <w:szCs w:val="28"/>
          <w:lang w:eastAsia="en-US"/>
        </w:rPr>
        <w:t>в срок не позднее 31 декабря года, предшествующего планируемому году.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2.4.</w:t>
      </w:r>
      <w:r w:rsidR="003E6032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 xml:space="preserve">Внеплановые аудиторские </w:t>
      </w:r>
      <w:r w:rsidR="002C4897">
        <w:rPr>
          <w:sz w:val="28"/>
          <w:szCs w:val="28"/>
        </w:rPr>
        <w:t>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 (не включенные в план) проводятся в случае получения информации о наличии признаков нарушения законодательства для </w:t>
      </w:r>
      <w:proofErr w:type="gramStart"/>
      <w:r w:rsidRPr="00A70473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70473">
        <w:rPr>
          <w:rFonts w:eastAsia="Calibri"/>
          <w:sz w:val="28"/>
          <w:szCs w:val="28"/>
          <w:lang w:eastAsia="en-US"/>
        </w:rPr>
        <w:t xml:space="preserve"> устранением ранее выявленных нарушений.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2.5.</w:t>
      </w:r>
      <w:r w:rsidR="003E603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70473">
        <w:rPr>
          <w:rFonts w:eastAsia="Calibri"/>
          <w:sz w:val="28"/>
          <w:szCs w:val="28"/>
          <w:lang w:eastAsia="en-US"/>
        </w:rPr>
        <w:t>Аудиторск</w:t>
      </w:r>
      <w:r w:rsidR="004A6EF3">
        <w:rPr>
          <w:rFonts w:eastAsia="Calibri"/>
          <w:sz w:val="28"/>
          <w:szCs w:val="28"/>
          <w:lang w:eastAsia="en-US"/>
        </w:rPr>
        <w:t>о</w:t>
      </w:r>
      <w:r w:rsidR="002C4897">
        <w:rPr>
          <w:rFonts w:eastAsia="Calibri"/>
          <w:sz w:val="28"/>
          <w:szCs w:val="28"/>
          <w:lang w:eastAsia="en-US"/>
        </w:rPr>
        <w:t>е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r w:rsidR="002C4897">
        <w:rPr>
          <w:sz w:val="28"/>
          <w:szCs w:val="28"/>
        </w:rPr>
        <w:t>мероприяти</w:t>
      </w:r>
      <w:r w:rsidR="004A6EF3">
        <w:rPr>
          <w:sz w:val="28"/>
          <w:szCs w:val="28"/>
        </w:rPr>
        <w:t>е</w:t>
      </w:r>
      <w:r w:rsidRPr="00A70473">
        <w:rPr>
          <w:rFonts w:eastAsia="Calibri"/>
          <w:sz w:val="28"/>
          <w:szCs w:val="28"/>
          <w:lang w:eastAsia="en-US"/>
        </w:rPr>
        <w:t xml:space="preserve"> назнача</w:t>
      </w:r>
      <w:r w:rsidR="004A6EF3">
        <w:rPr>
          <w:rFonts w:eastAsia="Calibri"/>
          <w:sz w:val="28"/>
          <w:szCs w:val="28"/>
          <w:lang w:eastAsia="en-US"/>
        </w:rPr>
        <w:t>е</w:t>
      </w:r>
      <w:r w:rsidRPr="00A70473">
        <w:rPr>
          <w:rFonts w:eastAsia="Calibri"/>
          <w:sz w:val="28"/>
          <w:szCs w:val="28"/>
          <w:lang w:eastAsia="en-US"/>
        </w:rPr>
        <w:t xml:space="preserve">тся </w:t>
      </w:r>
      <w:r w:rsidR="003E6032">
        <w:rPr>
          <w:rFonts w:eastAsia="Calibri"/>
          <w:sz w:val="28"/>
          <w:szCs w:val="28"/>
          <w:lang w:eastAsia="en-US"/>
        </w:rPr>
        <w:t>председателем комитета</w:t>
      </w:r>
      <w:r w:rsidRPr="00A70473">
        <w:rPr>
          <w:rFonts w:eastAsia="Calibri"/>
          <w:sz w:val="28"/>
          <w:szCs w:val="28"/>
          <w:lang w:eastAsia="en-US"/>
        </w:rPr>
        <w:t>, а в его отсутстви</w:t>
      </w:r>
      <w:r w:rsidR="004A6EF3">
        <w:rPr>
          <w:rFonts w:eastAsia="Calibri"/>
          <w:sz w:val="28"/>
          <w:szCs w:val="28"/>
          <w:lang w:eastAsia="en-US"/>
        </w:rPr>
        <w:t>е</w:t>
      </w:r>
      <w:r w:rsidRPr="00A70473">
        <w:rPr>
          <w:rFonts w:eastAsia="Calibri"/>
          <w:sz w:val="28"/>
          <w:szCs w:val="28"/>
          <w:lang w:eastAsia="en-US"/>
        </w:rPr>
        <w:t xml:space="preserve"> - </w:t>
      </w:r>
      <w:r w:rsidR="003E6032">
        <w:rPr>
          <w:rFonts w:eastAsia="Calibri"/>
          <w:sz w:val="28"/>
          <w:szCs w:val="28"/>
          <w:lang w:eastAsia="en-US"/>
        </w:rPr>
        <w:t>исполняющим обязанности председателя комитета</w:t>
      </w:r>
      <w:r w:rsidR="003E6032" w:rsidRPr="00A70473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 xml:space="preserve">в соответствии с Планом внутреннего финансового аудита на основании приказа о проведении </w:t>
      </w:r>
      <w:r w:rsidR="004A6EF3">
        <w:rPr>
          <w:rFonts w:eastAsia="Calibri"/>
          <w:sz w:val="28"/>
          <w:szCs w:val="28"/>
          <w:lang w:eastAsia="en-US"/>
        </w:rPr>
        <w:t>аудиторского 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).  </w:t>
      </w:r>
      <w:proofErr w:type="gramEnd"/>
    </w:p>
    <w:p w:rsidR="00A70473" w:rsidRPr="00A70473" w:rsidRDefault="00A70473" w:rsidP="00A704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       2.6.</w:t>
      </w:r>
      <w:r w:rsidR="003E6032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Аудиторск</w:t>
      </w:r>
      <w:r w:rsidR="004A6EF3">
        <w:rPr>
          <w:rFonts w:eastAsia="Calibri"/>
          <w:sz w:val="28"/>
          <w:szCs w:val="28"/>
          <w:lang w:eastAsia="en-US"/>
        </w:rPr>
        <w:t>о</w:t>
      </w:r>
      <w:r w:rsidR="002C4897">
        <w:rPr>
          <w:rFonts w:eastAsia="Calibri"/>
          <w:sz w:val="28"/>
          <w:szCs w:val="28"/>
          <w:lang w:eastAsia="en-US"/>
        </w:rPr>
        <w:t>е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r w:rsidR="002C4897">
        <w:rPr>
          <w:sz w:val="28"/>
          <w:szCs w:val="28"/>
        </w:rPr>
        <w:t>мероприяти</w:t>
      </w:r>
      <w:r w:rsidR="004A6EF3">
        <w:rPr>
          <w:sz w:val="28"/>
          <w:szCs w:val="28"/>
        </w:rPr>
        <w:t>е</w:t>
      </w:r>
      <w:r w:rsidRPr="00A70473">
        <w:rPr>
          <w:rFonts w:eastAsia="Calibri"/>
          <w:sz w:val="28"/>
          <w:szCs w:val="28"/>
          <w:lang w:eastAsia="en-US"/>
        </w:rPr>
        <w:t xml:space="preserve"> провод</w:t>
      </w:r>
      <w:r w:rsidR="004A6EF3">
        <w:rPr>
          <w:rFonts w:eastAsia="Calibri"/>
          <w:sz w:val="28"/>
          <w:szCs w:val="28"/>
          <w:lang w:eastAsia="en-US"/>
        </w:rPr>
        <w:t>и</w:t>
      </w:r>
      <w:r w:rsidRPr="00A70473">
        <w:rPr>
          <w:rFonts w:eastAsia="Calibri"/>
          <w:sz w:val="28"/>
          <w:szCs w:val="28"/>
          <w:lang w:eastAsia="en-US"/>
        </w:rPr>
        <w:t>тся на основании программы аудиторско</w:t>
      </w:r>
      <w:r w:rsidR="002C4897">
        <w:rPr>
          <w:rFonts w:eastAsia="Calibri"/>
          <w:sz w:val="28"/>
          <w:szCs w:val="28"/>
          <w:lang w:eastAsia="en-US"/>
        </w:rPr>
        <w:t>го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r w:rsidR="002C4897">
        <w:rPr>
          <w:sz w:val="28"/>
          <w:szCs w:val="28"/>
        </w:rPr>
        <w:t>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, утвержденной </w:t>
      </w:r>
      <w:r w:rsidR="003E6032">
        <w:rPr>
          <w:rFonts w:eastAsia="Calibri"/>
          <w:sz w:val="28"/>
          <w:szCs w:val="28"/>
          <w:lang w:eastAsia="en-US"/>
        </w:rPr>
        <w:t>председателем комитета</w:t>
      </w:r>
      <w:r w:rsidR="003E6032" w:rsidRPr="00A70473">
        <w:rPr>
          <w:rFonts w:eastAsia="Calibri"/>
          <w:sz w:val="28"/>
          <w:szCs w:val="28"/>
          <w:lang w:eastAsia="en-US"/>
        </w:rPr>
        <w:t>,</w:t>
      </w:r>
      <w:r w:rsidR="004A6EF3" w:rsidRPr="004A6EF3">
        <w:rPr>
          <w:rFonts w:eastAsia="Calibri"/>
          <w:sz w:val="28"/>
          <w:szCs w:val="28"/>
          <w:lang w:eastAsia="en-US"/>
        </w:rPr>
        <w:t xml:space="preserve"> </w:t>
      </w:r>
      <w:r w:rsidR="004A6EF3" w:rsidRPr="00A70473">
        <w:rPr>
          <w:rFonts w:eastAsia="Calibri"/>
          <w:sz w:val="28"/>
          <w:szCs w:val="28"/>
          <w:lang w:eastAsia="en-US"/>
        </w:rPr>
        <w:t>а в его отсутстви</w:t>
      </w:r>
      <w:r w:rsidR="004A6EF3">
        <w:rPr>
          <w:rFonts w:eastAsia="Calibri"/>
          <w:sz w:val="28"/>
          <w:szCs w:val="28"/>
          <w:lang w:eastAsia="en-US"/>
        </w:rPr>
        <w:t>е</w:t>
      </w:r>
      <w:r w:rsidR="004A6EF3" w:rsidRPr="00A70473">
        <w:rPr>
          <w:rFonts w:eastAsia="Calibri"/>
          <w:sz w:val="28"/>
          <w:szCs w:val="28"/>
          <w:lang w:eastAsia="en-US"/>
        </w:rPr>
        <w:t xml:space="preserve"> - </w:t>
      </w:r>
      <w:r w:rsidR="004A6EF3">
        <w:rPr>
          <w:rFonts w:eastAsia="Calibri"/>
          <w:sz w:val="28"/>
          <w:szCs w:val="28"/>
          <w:lang w:eastAsia="en-US"/>
        </w:rPr>
        <w:t>исполняющим обязанности председателя комитета.</w:t>
      </w:r>
      <w:r w:rsidR="003E6032" w:rsidRPr="00A70473">
        <w:rPr>
          <w:rFonts w:eastAsia="Calibri"/>
          <w:sz w:val="28"/>
          <w:szCs w:val="28"/>
          <w:lang w:eastAsia="en-US"/>
        </w:rPr>
        <w:t xml:space="preserve"> </w:t>
      </w:r>
    </w:p>
    <w:p w:rsid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2.7.</w:t>
      </w:r>
      <w:r w:rsidR="003E6032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Программа аудиторско</w:t>
      </w:r>
      <w:r w:rsidR="002C4897">
        <w:rPr>
          <w:rFonts w:eastAsia="Calibri"/>
          <w:sz w:val="28"/>
          <w:szCs w:val="28"/>
          <w:lang w:eastAsia="en-US"/>
        </w:rPr>
        <w:t>го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r w:rsidR="002C4897">
        <w:rPr>
          <w:sz w:val="28"/>
          <w:szCs w:val="28"/>
        </w:rPr>
        <w:t>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 составляется в соответствии с требованиями федеральных стандартов уполномоченным на проведение внутреннего аудита лицом и должна содержать:</w:t>
      </w:r>
    </w:p>
    <w:p w:rsidR="003E6032" w:rsidRPr="00A70473" w:rsidRDefault="003E6032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основание проведения </w:t>
      </w:r>
      <w:r w:rsidR="002C4897">
        <w:rPr>
          <w:rFonts w:eastAsia="Calibri"/>
          <w:sz w:val="28"/>
          <w:szCs w:val="28"/>
          <w:lang w:eastAsia="en-US"/>
        </w:rPr>
        <w:t>мероприятия</w:t>
      </w:r>
      <w:r>
        <w:rPr>
          <w:rFonts w:eastAsia="Calibri"/>
          <w:sz w:val="28"/>
          <w:szCs w:val="28"/>
          <w:lang w:eastAsia="en-US"/>
        </w:rPr>
        <w:t>;</w:t>
      </w:r>
    </w:p>
    <w:p w:rsid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- тему аудиторско</w:t>
      </w:r>
      <w:r w:rsidR="002C4897">
        <w:rPr>
          <w:rFonts w:eastAsia="Calibri"/>
          <w:sz w:val="28"/>
          <w:szCs w:val="28"/>
          <w:lang w:eastAsia="en-US"/>
        </w:rPr>
        <w:t>го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r w:rsidR="002C4897">
        <w:rPr>
          <w:sz w:val="28"/>
          <w:szCs w:val="28"/>
        </w:rPr>
        <w:t>мероприятия</w:t>
      </w:r>
      <w:r w:rsidRPr="00A70473">
        <w:rPr>
          <w:rFonts w:eastAsia="Calibri"/>
          <w:sz w:val="28"/>
          <w:szCs w:val="28"/>
          <w:lang w:eastAsia="en-US"/>
        </w:rPr>
        <w:t>;</w:t>
      </w:r>
    </w:p>
    <w:p w:rsidR="002C4897" w:rsidRDefault="002C4897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70473">
        <w:rPr>
          <w:rFonts w:eastAsia="Calibri"/>
          <w:sz w:val="28"/>
          <w:szCs w:val="28"/>
          <w:lang w:eastAsia="en-US"/>
        </w:rPr>
        <w:t>сроки проведения аудиторско</w:t>
      </w:r>
      <w:r>
        <w:rPr>
          <w:rFonts w:eastAsia="Calibri"/>
          <w:sz w:val="28"/>
          <w:szCs w:val="28"/>
          <w:lang w:eastAsia="en-US"/>
        </w:rPr>
        <w:t>го мероприятия;</w:t>
      </w:r>
    </w:p>
    <w:p w:rsidR="002C4897" w:rsidRDefault="002C4897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цели и задачи </w:t>
      </w:r>
      <w:r w:rsidRPr="00A70473">
        <w:rPr>
          <w:rFonts w:eastAsia="Calibri"/>
          <w:sz w:val="28"/>
          <w:szCs w:val="28"/>
          <w:lang w:eastAsia="en-US"/>
        </w:rPr>
        <w:t>аудиторско</w:t>
      </w:r>
      <w:r>
        <w:rPr>
          <w:rFonts w:eastAsia="Calibri"/>
          <w:sz w:val="28"/>
          <w:szCs w:val="28"/>
          <w:lang w:eastAsia="en-US"/>
        </w:rPr>
        <w:t>го мероприятия;</w:t>
      </w:r>
    </w:p>
    <w:p w:rsidR="002C4897" w:rsidRPr="00A70473" w:rsidRDefault="002C4897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методы внутреннего финансового аудита;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- наименование объекта аудита;</w:t>
      </w:r>
    </w:p>
    <w:p w:rsid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-перечень вопросов, подлежащих изучению в ходе аудиторско</w:t>
      </w:r>
      <w:r w:rsidR="002C4897">
        <w:rPr>
          <w:rFonts w:eastAsia="Calibri"/>
          <w:sz w:val="28"/>
          <w:szCs w:val="28"/>
          <w:lang w:eastAsia="en-US"/>
        </w:rPr>
        <w:t>го мероприятия</w:t>
      </w:r>
      <w:r w:rsidRPr="00A70473">
        <w:rPr>
          <w:rFonts w:eastAsia="Calibri"/>
          <w:sz w:val="28"/>
          <w:szCs w:val="28"/>
          <w:lang w:eastAsia="en-US"/>
        </w:rPr>
        <w:t>;</w:t>
      </w:r>
    </w:p>
    <w:p w:rsidR="002C4897" w:rsidRPr="00A70473" w:rsidRDefault="002C4897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об уполномоченном должностном лице или руководителе и членах аудиторской группы.</w:t>
      </w:r>
    </w:p>
    <w:p w:rsidR="00FC0FF7" w:rsidRDefault="00FC0FF7" w:rsidP="00FC0F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2.8. </w:t>
      </w:r>
      <w:r>
        <w:rPr>
          <w:rFonts w:eastAsia="Calibri"/>
          <w:sz w:val="28"/>
          <w:szCs w:val="28"/>
        </w:rPr>
        <w:t xml:space="preserve">В соответствии </w:t>
      </w:r>
      <w:r w:rsidRPr="00FC0FF7">
        <w:rPr>
          <w:rFonts w:eastAsia="Calibri"/>
          <w:sz w:val="28"/>
          <w:szCs w:val="28"/>
        </w:rPr>
        <w:t xml:space="preserve">с </w:t>
      </w:r>
      <w:hyperlink r:id="rId7" w:history="1">
        <w:r w:rsidRPr="00FC0FF7">
          <w:rPr>
            <w:rFonts w:eastAsia="Calibri"/>
            <w:sz w:val="28"/>
            <w:szCs w:val="28"/>
          </w:rPr>
          <w:t>пунктом 3</w:t>
        </w:r>
      </w:hyperlink>
      <w:r>
        <w:rPr>
          <w:rFonts w:eastAsia="Calibri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 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</w:t>
      </w:r>
      <w:r w:rsidR="00FC0FF7">
        <w:rPr>
          <w:rFonts w:eastAsia="Calibri"/>
          <w:sz w:val="28"/>
          <w:szCs w:val="28"/>
          <w:lang w:eastAsia="en-US"/>
        </w:rPr>
        <w:t>9</w:t>
      </w:r>
      <w:r w:rsidRPr="00A70473">
        <w:rPr>
          <w:rFonts w:eastAsia="Calibri"/>
          <w:sz w:val="28"/>
          <w:szCs w:val="28"/>
          <w:lang w:eastAsia="en-US"/>
        </w:rPr>
        <w:t>. При планирован</w:t>
      </w:r>
      <w:proofErr w:type="gramStart"/>
      <w:r w:rsidRPr="00A70473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A70473">
        <w:rPr>
          <w:rFonts w:eastAsia="Calibri"/>
          <w:sz w:val="28"/>
          <w:szCs w:val="28"/>
          <w:lang w:eastAsia="en-US"/>
        </w:rPr>
        <w:t>диторских</w:t>
      </w:r>
      <w:r w:rsidR="00FC0FF7">
        <w:rPr>
          <w:rFonts w:eastAsia="Calibri"/>
          <w:sz w:val="28"/>
          <w:szCs w:val="28"/>
          <w:lang w:eastAsia="en-US"/>
        </w:rPr>
        <w:t xml:space="preserve"> мероприятий </w:t>
      </w:r>
      <w:r w:rsidRPr="00A70473">
        <w:rPr>
          <w:rFonts w:eastAsia="Calibri"/>
          <w:sz w:val="28"/>
          <w:szCs w:val="28"/>
          <w:lang w:eastAsia="en-US"/>
        </w:rPr>
        <w:t xml:space="preserve">(составление Плана и программы </w:t>
      </w:r>
      <w:r w:rsidR="00FC0FF7" w:rsidRPr="00A70473">
        <w:rPr>
          <w:rFonts w:eastAsia="Calibri"/>
          <w:sz w:val="28"/>
          <w:szCs w:val="28"/>
          <w:lang w:eastAsia="en-US"/>
        </w:rPr>
        <w:t>аудиторско</w:t>
      </w:r>
      <w:r w:rsidR="00FC0FF7">
        <w:rPr>
          <w:rFonts w:eastAsia="Calibri"/>
          <w:sz w:val="28"/>
          <w:szCs w:val="28"/>
          <w:lang w:eastAsia="en-US"/>
        </w:rPr>
        <w:t>го 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) учитываются: 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значимость операций (действий по формированию документа, необходимого для выполнения внутренней бюджетной процедуры), групп однотипных операций субъектов аудита, которые могут оказать значительное влияние на годовую и (или) квартальную бюджетную отчетность </w:t>
      </w:r>
      <w:r w:rsidR="00FC0FF7">
        <w:rPr>
          <w:rFonts w:eastAsia="Calibri"/>
          <w:sz w:val="28"/>
          <w:szCs w:val="28"/>
          <w:lang w:eastAsia="en-US"/>
        </w:rPr>
        <w:t>комитета</w:t>
      </w:r>
      <w:r w:rsidRPr="00A70473">
        <w:rPr>
          <w:rFonts w:eastAsia="Calibri"/>
          <w:sz w:val="28"/>
          <w:szCs w:val="28"/>
          <w:lang w:eastAsia="en-US"/>
        </w:rPr>
        <w:t xml:space="preserve"> в случае неправомерного исполнения этих операций;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lastRenderedPageBreak/>
        <w:t>наличие значимых бюджетных рисков после проведения процедур внутреннего финансового контроля;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степень обеспеченности отделов внутреннего финансового аудита (</w:t>
      </w:r>
      <w:proofErr w:type="gramStart"/>
      <w:r w:rsidRPr="00A70473">
        <w:rPr>
          <w:rFonts w:eastAsia="Calibri"/>
          <w:sz w:val="28"/>
          <w:szCs w:val="28"/>
          <w:lang w:eastAsia="en-US"/>
        </w:rPr>
        <w:t>трудовыми</w:t>
      </w:r>
      <w:proofErr w:type="gramEnd"/>
      <w:r w:rsidRPr="00A70473">
        <w:rPr>
          <w:rFonts w:eastAsia="Calibri"/>
          <w:sz w:val="28"/>
          <w:szCs w:val="28"/>
          <w:lang w:eastAsia="en-US"/>
        </w:rPr>
        <w:t>, материальными, финансовыми);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возможность проведения </w:t>
      </w:r>
      <w:r w:rsidR="00FC0FF7" w:rsidRPr="00A70473">
        <w:rPr>
          <w:rFonts w:eastAsia="Calibri"/>
          <w:sz w:val="28"/>
          <w:szCs w:val="28"/>
          <w:lang w:eastAsia="en-US"/>
        </w:rPr>
        <w:t>аудиторско</w:t>
      </w:r>
      <w:r w:rsidR="00FC0FF7">
        <w:rPr>
          <w:rFonts w:eastAsia="Calibri"/>
          <w:sz w:val="28"/>
          <w:szCs w:val="28"/>
          <w:lang w:eastAsia="en-US"/>
        </w:rPr>
        <w:t>го мероприятия</w:t>
      </w:r>
      <w:r w:rsidR="00FC0FF7" w:rsidRPr="00A70473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в установленные сроки;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наличие резерва времени для выполнения внеплановых </w:t>
      </w:r>
      <w:r w:rsidR="00FC0FF7" w:rsidRPr="00A70473">
        <w:rPr>
          <w:rFonts w:eastAsia="Calibri"/>
          <w:sz w:val="28"/>
          <w:szCs w:val="28"/>
          <w:lang w:eastAsia="en-US"/>
        </w:rPr>
        <w:t>аудиторск</w:t>
      </w:r>
      <w:r w:rsidR="00FC0FF7">
        <w:rPr>
          <w:rFonts w:eastAsia="Calibri"/>
          <w:sz w:val="28"/>
          <w:szCs w:val="28"/>
          <w:lang w:eastAsia="en-US"/>
        </w:rPr>
        <w:t>их мероприятий</w:t>
      </w:r>
      <w:r w:rsidRPr="00A70473">
        <w:rPr>
          <w:rFonts w:eastAsia="Calibri"/>
          <w:sz w:val="28"/>
          <w:szCs w:val="28"/>
          <w:lang w:eastAsia="en-US"/>
        </w:rPr>
        <w:t>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</w:t>
      </w:r>
      <w:r w:rsidR="00FC0FF7">
        <w:rPr>
          <w:rFonts w:eastAsia="Calibri"/>
          <w:sz w:val="28"/>
          <w:szCs w:val="28"/>
          <w:lang w:eastAsia="en-US"/>
        </w:rPr>
        <w:t>10</w:t>
      </w:r>
      <w:r w:rsidRPr="00A70473">
        <w:rPr>
          <w:rFonts w:eastAsia="Calibri"/>
          <w:sz w:val="28"/>
          <w:szCs w:val="28"/>
          <w:lang w:eastAsia="en-US"/>
        </w:rPr>
        <w:t xml:space="preserve">. По мере необходимости в План вносятся изменения. Решение о внесении изменений в План принимается </w:t>
      </w:r>
      <w:bookmarkStart w:id="3" w:name="_Hlk59630981"/>
      <w:r w:rsidR="00FC0FF7">
        <w:rPr>
          <w:rFonts w:eastAsia="Calibri"/>
          <w:sz w:val="28"/>
          <w:szCs w:val="28"/>
          <w:lang w:eastAsia="en-US"/>
        </w:rPr>
        <w:t>председателем комитета</w:t>
      </w:r>
      <w:r w:rsidR="004A6EF3">
        <w:rPr>
          <w:rFonts w:eastAsia="Calibri"/>
          <w:sz w:val="28"/>
          <w:szCs w:val="28"/>
          <w:lang w:eastAsia="en-US"/>
        </w:rPr>
        <w:t>,</w:t>
      </w:r>
      <w:r w:rsidR="00FC0FF7">
        <w:rPr>
          <w:rFonts w:eastAsia="Calibri"/>
          <w:sz w:val="28"/>
          <w:szCs w:val="28"/>
          <w:lang w:eastAsia="en-US"/>
        </w:rPr>
        <w:t xml:space="preserve"> </w:t>
      </w:r>
      <w:bookmarkEnd w:id="3"/>
      <w:r w:rsidR="004A6EF3" w:rsidRPr="00A70473">
        <w:rPr>
          <w:rFonts w:eastAsia="Calibri"/>
          <w:sz w:val="28"/>
          <w:szCs w:val="28"/>
          <w:lang w:eastAsia="en-US"/>
        </w:rPr>
        <w:t>а в его отсутстви</w:t>
      </w:r>
      <w:r w:rsidR="004A6EF3">
        <w:rPr>
          <w:rFonts w:eastAsia="Calibri"/>
          <w:sz w:val="28"/>
          <w:szCs w:val="28"/>
          <w:lang w:eastAsia="en-US"/>
        </w:rPr>
        <w:t>е</w:t>
      </w:r>
      <w:r w:rsidR="004A6EF3" w:rsidRPr="00A70473">
        <w:rPr>
          <w:rFonts w:eastAsia="Calibri"/>
          <w:sz w:val="28"/>
          <w:szCs w:val="28"/>
          <w:lang w:eastAsia="en-US"/>
        </w:rPr>
        <w:t xml:space="preserve"> - </w:t>
      </w:r>
      <w:r w:rsidR="004A6EF3">
        <w:rPr>
          <w:rFonts w:eastAsia="Calibri"/>
          <w:sz w:val="28"/>
          <w:szCs w:val="28"/>
          <w:lang w:eastAsia="en-US"/>
        </w:rPr>
        <w:t>исполняющим обязанности председателя комитета</w:t>
      </w:r>
      <w:r w:rsidRPr="00A70473">
        <w:rPr>
          <w:rFonts w:eastAsia="Calibri"/>
          <w:sz w:val="28"/>
          <w:szCs w:val="28"/>
          <w:lang w:eastAsia="en-US"/>
        </w:rPr>
        <w:t>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2.1</w:t>
      </w:r>
      <w:r w:rsidR="00615629">
        <w:rPr>
          <w:rFonts w:eastAsia="Calibri"/>
          <w:sz w:val="28"/>
          <w:szCs w:val="28"/>
          <w:lang w:eastAsia="en-US"/>
        </w:rPr>
        <w:t>1</w:t>
      </w:r>
      <w:r w:rsidRPr="00A70473">
        <w:rPr>
          <w:rFonts w:eastAsia="Calibri"/>
          <w:sz w:val="28"/>
          <w:szCs w:val="28"/>
          <w:lang w:eastAsia="en-US"/>
        </w:rPr>
        <w:t xml:space="preserve">. Сроки проведения </w:t>
      </w:r>
      <w:bookmarkStart w:id="4" w:name="_Hlk59631055"/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="00615629" w:rsidRPr="00A70473">
        <w:rPr>
          <w:rFonts w:eastAsia="Calibri"/>
          <w:sz w:val="28"/>
          <w:szCs w:val="28"/>
          <w:lang w:eastAsia="en-US"/>
        </w:rPr>
        <w:t xml:space="preserve"> </w:t>
      </w:r>
      <w:bookmarkEnd w:id="4"/>
      <w:r w:rsidRPr="00A70473">
        <w:rPr>
          <w:rFonts w:eastAsia="Calibri"/>
          <w:sz w:val="28"/>
          <w:szCs w:val="28"/>
          <w:lang w:eastAsia="en-US"/>
        </w:rPr>
        <w:t>определяются исходя из количества проверяемых внутренних процедур, специфики деятельности объекта</w:t>
      </w:r>
      <w:r w:rsidR="00FC0FF7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внутреннего финансового аудита, объемов его финансирования, но не должны превышать</w:t>
      </w:r>
      <w:r w:rsidR="00615629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 xml:space="preserve">15 рабочих дней. Сроки проведения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, основания для их приостановления и продления определяется в каждом конкретном случае </w:t>
      </w:r>
      <w:r w:rsidR="00615629">
        <w:rPr>
          <w:rFonts w:eastAsia="Calibri"/>
          <w:sz w:val="28"/>
          <w:szCs w:val="28"/>
          <w:lang w:eastAsia="en-US"/>
        </w:rPr>
        <w:t>председателем комитета</w:t>
      </w:r>
      <w:r w:rsidR="004A6EF3">
        <w:rPr>
          <w:rFonts w:eastAsia="Calibri"/>
          <w:sz w:val="28"/>
          <w:szCs w:val="28"/>
          <w:lang w:eastAsia="en-US"/>
        </w:rPr>
        <w:t>,</w:t>
      </w:r>
      <w:r w:rsidR="00615629">
        <w:rPr>
          <w:rFonts w:eastAsia="Calibri"/>
          <w:sz w:val="28"/>
          <w:szCs w:val="28"/>
          <w:lang w:eastAsia="en-US"/>
        </w:rPr>
        <w:t xml:space="preserve"> </w:t>
      </w:r>
      <w:r w:rsidR="004A6EF3" w:rsidRPr="00A70473">
        <w:rPr>
          <w:rFonts w:eastAsia="Calibri"/>
          <w:sz w:val="28"/>
          <w:szCs w:val="28"/>
          <w:lang w:eastAsia="en-US"/>
        </w:rPr>
        <w:t>а в его отсутстви</w:t>
      </w:r>
      <w:r w:rsidR="004A6EF3">
        <w:rPr>
          <w:rFonts w:eastAsia="Calibri"/>
          <w:sz w:val="28"/>
          <w:szCs w:val="28"/>
          <w:lang w:eastAsia="en-US"/>
        </w:rPr>
        <w:t>е</w:t>
      </w:r>
      <w:r w:rsidR="004A6EF3" w:rsidRPr="00A70473">
        <w:rPr>
          <w:rFonts w:eastAsia="Calibri"/>
          <w:sz w:val="28"/>
          <w:szCs w:val="28"/>
          <w:lang w:eastAsia="en-US"/>
        </w:rPr>
        <w:t xml:space="preserve"> - </w:t>
      </w:r>
      <w:r w:rsidR="004A6EF3">
        <w:rPr>
          <w:rFonts w:eastAsia="Calibri"/>
          <w:sz w:val="28"/>
          <w:szCs w:val="28"/>
          <w:lang w:eastAsia="en-US"/>
        </w:rPr>
        <w:t>исполняющим обязанности председателя комитета</w:t>
      </w:r>
      <w:r w:rsidRPr="00A70473">
        <w:rPr>
          <w:rFonts w:eastAsia="Calibri"/>
          <w:sz w:val="28"/>
          <w:szCs w:val="28"/>
          <w:lang w:eastAsia="en-US"/>
        </w:rPr>
        <w:t>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2.1</w:t>
      </w:r>
      <w:r w:rsidR="00615629">
        <w:rPr>
          <w:rFonts w:eastAsia="Calibri"/>
          <w:sz w:val="28"/>
          <w:szCs w:val="28"/>
          <w:lang w:eastAsia="en-US"/>
        </w:rPr>
        <w:t>2</w:t>
      </w:r>
      <w:r w:rsidRPr="00A70473">
        <w:rPr>
          <w:rFonts w:eastAsia="Calibri"/>
          <w:sz w:val="28"/>
          <w:szCs w:val="28"/>
          <w:lang w:eastAsia="en-US"/>
        </w:rPr>
        <w:t xml:space="preserve">.В случае возникновения обстоятельств, требующих приостановления или продления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A70473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A70473">
        <w:rPr>
          <w:rFonts w:eastAsia="Calibri"/>
          <w:sz w:val="28"/>
          <w:szCs w:val="28"/>
          <w:lang w:eastAsia="en-US"/>
        </w:rPr>
        <w:t xml:space="preserve"> за проведение аудита направляет субъекту аудита служебную записку с изложением обстоятельств и срока предлагаемого приостановления (продления)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. 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2.1</w:t>
      </w:r>
      <w:r w:rsidR="00615629">
        <w:rPr>
          <w:rFonts w:eastAsia="Calibri"/>
          <w:sz w:val="28"/>
          <w:szCs w:val="28"/>
          <w:lang w:eastAsia="en-US"/>
        </w:rPr>
        <w:t>3</w:t>
      </w:r>
      <w:r w:rsidRPr="00A70473">
        <w:rPr>
          <w:rFonts w:eastAsia="Calibri"/>
          <w:sz w:val="28"/>
          <w:szCs w:val="28"/>
          <w:lang w:eastAsia="en-US"/>
        </w:rPr>
        <w:t xml:space="preserve">. </w:t>
      </w:r>
      <w:r w:rsidR="00615629">
        <w:rPr>
          <w:rFonts w:eastAsia="Calibri"/>
          <w:sz w:val="28"/>
          <w:szCs w:val="28"/>
          <w:lang w:eastAsia="en-US"/>
        </w:rPr>
        <w:t>А</w:t>
      </w:r>
      <w:r w:rsidR="00615629" w:rsidRPr="00A70473">
        <w:rPr>
          <w:rFonts w:eastAsia="Calibri"/>
          <w:sz w:val="28"/>
          <w:szCs w:val="28"/>
          <w:lang w:eastAsia="en-US"/>
        </w:rPr>
        <w:t>удиторско</w:t>
      </w:r>
      <w:r w:rsidR="00615629">
        <w:rPr>
          <w:rFonts w:eastAsia="Calibri"/>
          <w:sz w:val="28"/>
          <w:szCs w:val="28"/>
          <w:lang w:eastAsia="en-US"/>
        </w:rPr>
        <w:t>е мероприятие</w:t>
      </w:r>
      <w:r w:rsidR="00615629" w:rsidRPr="00A70473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может быть приостановлен</w:t>
      </w:r>
      <w:r w:rsidR="00615629">
        <w:rPr>
          <w:rFonts w:eastAsia="Calibri"/>
          <w:sz w:val="28"/>
          <w:szCs w:val="28"/>
          <w:lang w:eastAsia="en-US"/>
        </w:rPr>
        <w:t>о</w:t>
      </w:r>
      <w:r w:rsidRPr="00A70473">
        <w:rPr>
          <w:rFonts w:eastAsia="Calibri"/>
          <w:sz w:val="28"/>
          <w:szCs w:val="28"/>
          <w:lang w:eastAsia="en-US"/>
        </w:rPr>
        <w:t xml:space="preserve"> в случае: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1)отсутствия или неудовлетворительного состояния бюджетного учета объекта аудита;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2)непредставления объектом аудита документов, материалов и информации, необходимых для проведения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Pr="00A70473">
        <w:rPr>
          <w:rFonts w:eastAsia="Calibri"/>
          <w:sz w:val="28"/>
          <w:szCs w:val="28"/>
          <w:lang w:eastAsia="en-US"/>
        </w:rPr>
        <w:t>;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3)воспрепятствования проведению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="00615629" w:rsidRPr="00A70473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 xml:space="preserve">и (или) уклонения от проведения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Pr="00A70473">
        <w:rPr>
          <w:rFonts w:eastAsia="Calibri"/>
          <w:sz w:val="28"/>
          <w:szCs w:val="28"/>
          <w:lang w:eastAsia="en-US"/>
        </w:rPr>
        <w:t>.</w:t>
      </w:r>
    </w:p>
    <w:p w:rsidR="00A70473" w:rsidRPr="00A70473" w:rsidRDefault="00615629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Ау</w:t>
      </w:r>
      <w:r w:rsidRPr="00A70473">
        <w:rPr>
          <w:rFonts w:eastAsia="Calibri"/>
          <w:sz w:val="28"/>
          <w:szCs w:val="28"/>
          <w:lang w:eastAsia="en-US"/>
        </w:rPr>
        <w:t>диторско</w:t>
      </w:r>
      <w:r>
        <w:rPr>
          <w:rFonts w:eastAsia="Calibri"/>
          <w:sz w:val="28"/>
          <w:szCs w:val="28"/>
          <w:lang w:eastAsia="en-US"/>
        </w:rPr>
        <w:t>е мероприятие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r w:rsidR="00A70473" w:rsidRPr="00A70473">
        <w:rPr>
          <w:rFonts w:eastAsia="Calibri"/>
          <w:sz w:val="28"/>
          <w:szCs w:val="28"/>
          <w:lang w:eastAsia="en-US"/>
        </w:rPr>
        <w:t>приостанавливается на период устранения перечисленных обстоятельств.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2.1</w:t>
      </w:r>
      <w:r w:rsidR="00615629">
        <w:rPr>
          <w:rFonts w:eastAsia="Calibri"/>
          <w:sz w:val="28"/>
          <w:szCs w:val="28"/>
          <w:lang w:eastAsia="en-US"/>
        </w:rPr>
        <w:t>4</w:t>
      </w:r>
      <w:r w:rsidRPr="00A70473">
        <w:rPr>
          <w:rFonts w:eastAsia="Calibri"/>
          <w:sz w:val="28"/>
          <w:szCs w:val="28"/>
          <w:lang w:eastAsia="en-US"/>
        </w:rPr>
        <w:t xml:space="preserve">. На время приостановления проведения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="00615629" w:rsidRPr="00A70473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 xml:space="preserve">течение ее срока прерывается, о чем в документах, о проведении </w:t>
      </w:r>
      <w:r w:rsidR="00615629">
        <w:rPr>
          <w:rFonts w:eastAsia="Calibri"/>
          <w:sz w:val="28"/>
          <w:szCs w:val="28"/>
          <w:lang w:eastAsia="en-US"/>
        </w:rPr>
        <w:t>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 делается соответствующая отметка, которая заверяется подписью </w:t>
      </w:r>
      <w:r w:rsidR="00615629">
        <w:rPr>
          <w:rFonts w:eastAsia="Calibri"/>
          <w:sz w:val="28"/>
          <w:szCs w:val="28"/>
          <w:lang w:eastAsia="en-US"/>
        </w:rPr>
        <w:t>председател</w:t>
      </w:r>
      <w:r w:rsidR="00C031B5">
        <w:rPr>
          <w:rFonts w:eastAsia="Calibri"/>
          <w:sz w:val="28"/>
          <w:szCs w:val="28"/>
          <w:lang w:eastAsia="en-US"/>
        </w:rPr>
        <w:t>я</w:t>
      </w:r>
      <w:r w:rsidR="00615629">
        <w:rPr>
          <w:rFonts w:eastAsia="Calibri"/>
          <w:sz w:val="28"/>
          <w:szCs w:val="28"/>
          <w:lang w:eastAsia="en-US"/>
        </w:rPr>
        <w:t xml:space="preserve"> комитета</w:t>
      </w:r>
      <w:r w:rsidR="00C031B5">
        <w:rPr>
          <w:rFonts w:eastAsia="Calibri"/>
          <w:sz w:val="28"/>
          <w:szCs w:val="28"/>
          <w:lang w:eastAsia="en-US"/>
        </w:rPr>
        <w:t>,</w:t>
      </w:r>
      <w:r w:rsidR="00C031B5" w:rsidRPr="00C031B5">
        <w:rPr>
          <w:rFonts w:eastAsia="Calibri"/>
          <w:sz w:val="28"/>
          <w:szCs w:val="28"/>
          <w:lang w:eastAsia="en-US"/>
        </w:rPr>
        <w:t xml:space="preserve"> </w:t>
      </w:r>
      <w:r w:rsidR="00C031B5" w:rsidRPr="00A70473">
        <w:rPr>
          <w:rFonts w:eastAsia="Calibri"/>
          <w:sz w:val="28"/>
          <w:szCs w:val="28"/>
          <w:lang w:eastAsia="en-US"/>
        </w:rPr>
        <w:t>а в его отсутстви</w:t>
      </w:r>
      <w:r w:rsidR="00C031B5">
        <w:rPr>
          <w:rFonts w:eastAsia="Calibri"/>
          <w:sz w:val="28"/>
          <w:szCs w:val="28"/>
          <w:lang w:eastAsia="en-US"/>
        </w:rPr>
        <w:t>е</w:t>
      </w:r>
      <w:r w:rsidR="00C031B5" w:rsidRPr="00A70473">
        <w:rPr>
          <w:rFonts w:eastAsia="Calibri"/>
          <w:sz w:val="28"/>
          <w:szCs w:val="28"/>
          <w:lang w:eastAsia="en-US"/>
        </w:rPr>
        <w:t xml:space="preserve"> - </w:t>
      </w:r>
      <w:r w:rsidR="00C031B5">
        <w:rPr>
          <w:rFonts w:eastAsia="Calibri"/>
          <w:sz w:val="28"/>
          <w:szCs w:val="28"/>
          <w:lang w:eastAsia="en-US"/>
        </w:rPr>
        <w:t>исполняющим обязанности председателя комитета</w:t>
      </w:r>
      <w:r w:rsidRPr="00A70473">
        <w:rPr>
          <w:rFonts w:eastAsia="Calibri"/>
          <w:sz w:val="28"/>
          <w:szCs w:val="28"/>
          <w:lang w:eastAsia="en-US"/>
        </w:rPr>
        <w:t xml:space="preserve">, назначившего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е мероприятие</w:t>
      </w:r>
      <w:r w:rsidRPr="00A70473">
        <w:rPr>
          <w:rFonts w:eastAsia="Calibri"/>
          <w:sz w:val="28"/>
          <w:szCs w:val="28"/>
          <w:lang w:eastAsia="en-US"/>
        </w:rPr>
        <w:t xml:space="preserve"> и печатью указанного органа.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2.1</w:t>
      </w:r>
      <w:r w:rsidR="00615629">
        <w:rPr>
          <w:rFonts w:eastAsia="Calibri"/>
          <w:sz w:val="28"/>
          <w:szCs w:val="28"/>
          <w:lang w:eastAsia="en-US"/>
        </w:rPr>
        <w:t>5</w:t>
      </w:r>
      <w:r w:rsidRPr="00A70473">
        <w:rPr>
          <w:rFonts w:eastAsia="Calibri"/>
          <w:sz w:val="28"/>
          <w:szCs w:val="28"/>
          <w:lang w:eastAsia="en-US"/>
        </w:rPr>
        <w:t>. Проверяющий в течение трех рабочих дней со дня принятия решения о приостановлен</w:t>
      </w:r>
      <w:proofErr w:type="gramStart"/>
      <w:r w:rsidRPr="00A70473">
        <w:rPr>
          <w:rFonts w:eastAsia="Calibri"/>
          <w:sz w:val="28"/>
          <w:szCs w:val="28"/>
          <w:lang w:eastAsia="en-US"/>
        </w:rPr>
        <w:t xml:space="preserve">ии </w:t>
      </w:r>
      <w:r w:rsidR="00615629" w:rsidRPr="00A70473">
        <w:rPr>
          <w:rFonts w:eastAsia="Calibri"/>
          <w:sz w:val="28"/>
          <w:szCs w:val="28"/>
          <w:lang w:eastAsia="en-US"/>
        </w:rPr>
        <w:t>ау</w:t>
      </w:r>
      <w:proofErr w:type="gramEnd"/>
      <w:r w:rsidR="00615629" w:rsidRPr="00A70473">
        <w:rPr>
          <w:rFonts w:eastAsia="Calibri"/>
          <w:sz w:val="28"/>
          <w:szCs w:val="28"/>
          <w:lang w:eastAsia="en-US"/>
        </w:rPr>
        <w:t>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="00615629" w:rsidRPr="00A70473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письменно извещает об этом объект аудита с указанием причин, послуживших основанием для принятия такого решения.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2.1</w:t>
      </w:r>
      <w:r w:rsidR="00615629">
        <w:rPr>
          <w:rFonts w:eastAsia="Calibri"/>
          <w:sz w:val="28"/>
          <w:szCs w:val="28"/>
          <w:lang w:eastAsia="en-US"/>
        </w:rPr>
        <w:t>6</w:t>
      </w:r>
      <w:r w:rsidRPr="00A70473">
        <w:rPr>
          <w:rFonts w:eastAsia="Calibri"/>
          <w:sz w:val="28"/>
          <w:szCs w:val="28"/>
          <w:lang w:eastAsia="en-US"/>
        </w:rPr>
        <w:t xml:space="preserve">. Проведение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="00615629" w:rsidRPr="00A70473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 xml:space="preserve">возобновляется при получении от объекта аудита письменного подтверждения об устранении причин, послуживших основанием для приостановления проведения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Pr="00A70473">
        <w:rPr>
          <w:rFonts w:eastAsia="Calibri"/>
          <w:sz w:val="28"/>
          <w:szCs w:val="28"/>
          <w:lang w:eastAsia="en-US"/>
        </w:rPr>
        <w:t>.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2.1</w:t>
      </w:r>
      <w:r w:rsidR="00615629">
        <w:rPr>
          <w:rFonts w:eastAsia="Calibri"/>
          <w:sz w:val="28"/>
          <w:szCs w:val="28"/>
          <w:lang w:eastAsia="en-US"/>
        </w:rPr>
        <w:t>7</w:t>
      </w:r>
      <w:r w:rsidRPr="00A70473">
        <w:rPr>
          <w:rFonts w:eastAsia="Calibri"/>
          <w:sz w:val="28"/>
          <w:szCs w:val="28"/>
          <w:lang w:eastAsia="en-US"/>
        </w:rPr>
        <w:t>. Проверяющий в течение трех рабочих дней со дня принятия решения о возобновлен</w:t>
      </w:r>
      <w:proofErr w:type="gramStart"/>
      <w:r w:rsidRPr="00A70473">
        <w:rPr>
          <w:rFonts w:eastAsia="Calibri"/>
          <w:sz w:val="28"/>
          <w:szCs w:val="28"/>
          <w:lang w:eastAsia="en-US"/>
        </w:rPr>
        <w:t xml:space="preserve">ии </w:t>
      </w:r>
      <w:r w:rsidR="00615629" w:rsidRPr="00A70473">
        <w:rPr>
          <w:rFonts w:eastAsia="Calibri"/>
          <w:sz w:val="28"/>
          <w:szCs w:val="28"/>
          <w:lang w:eastAsia="en-US"/>
        </w:rPr>
        <w:t>ау</w:t>
      </w:r>
      <w:proofErr w:type="gramEnd"/>
      <w:r w:rsidR="00615629" w:rsidRPr="00A70473">
        <w:rPr>
          <w:rFonts w:eastAsia="Calibri"/>
          <w:sz w:val="28"/>
          <w:szCs w:val="28"/>
          <w:lang w:eastAsia="en-US"/>
        </w:rPr>
        <w:t>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="00615629" w:rsidRPr="00A70473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письменно извещает об этом объект аудита.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lastRenderedPageBreak/>
        <w:t>2.1</w:t>
      </w:r>
      <w:r w:rsidR="00615629">
        <w:rPr>
          <w:rFonts w:eastAsia="Calibri"/>
          <w:sz w:val="28"/>
          <w:szCs w:val="28"/>
          <w:lang w:eastAsia="en-US"/>
        </w:rPr>
        <w:t>8</w:t>
      </w:r>
      <w:r w:rsidRPr="00A70473">
        <w:rPr>
          <w:rFonts w:eastAsia="Calibri"/>
          <w:sz w:val="28"/>
          <w:szCs w:val="28"/>
          <w:lang w:eastAsia="en-US"/>
        </w:rPr>
        <w:t>.</w:t>
      </w:r>
      <w:r w:rsidR="00615629" w:rsidRPr="00615629">
        <w:rPr>
          <w:rFonts w:eastAsia="Calibri"/>
          <w:sz w:val="28"/>
          <w:szCs w:val="28"/>
          <w:lang w:eastAsia="en-US"/>
        </w:rPr>
        <w:t xml:space="preserve"> </w:t>
      </w:r>
      <w:r w:rsidR="00615629">
        <w:rPr>
          <w:rFonts w:eastAsia="Calibri"/>
          <w:sz w:val="28"/>
          <w:szCs w:val="28"/>
          <w:lang w:eastAsia="en-US"/>
        </w:rPr>
        <w:t>А</w:t>
      </w:r>
      <w:r w:rsidR="00615629" w:rsidRPr="00A70473">
        <w:rPr>
          <w:rFonts w:eastAsia="Calibri"/>
          <w:sz w:val="28"/>
          <w:szCs w:val="28"/>
          <w:lang w:eastAsia="en-US"/>
        </w:rPr>
        <w:t>удиторско</w:t>
      </w:r>
      <w:r w:rsidR="00615629">
        <w:rPr>
          <w:rFonts w:eastAsia="Calibri"/>
          <w:sz w:val="28"/>
          <w:szCs w:val="28"/>
          <w:lang w:eastAsia="en-US"/>
        </w:rPr>
        <w:t>е мероприятие</w:t>
      </w:r>
      <w:r w:rsidR="00615629" w:rsidRPr="00A70473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проводится путем выполнения инспектирования, наблюдения, запросов, опросов, подтверждения, пересчета, аналитических процедур.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2.1</w:t>
      </w:r>
      <w:r w:rsidR="00615629">
        <w:rPr>
          <w:rFonts w:eastAsia="Calibri"/>
          <w:sz w:val="28"/>
          <w:szCs w:val="28"/>
          <w:lang w:eastAsia="en-US"/>
        </w:rPr>
        <w:t>9</w:t>
      </w:r>
      <w:r w:rsidRPr="00A70473">
        <w:rPr>
          <w:rFonts w:eastAsia="Calibri"/>
          <w:sz w:val="28"/>
          <w:szCs w:val="28"/>
          <w:lang w:eastAsia="en-US"/>
        </w:rPr>
        <w:t xml:space="preserve">. В ходе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="00615629" w:rsidRPr="00A70473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в отношении бюджетной процедуры и (или) объекта аудита проводится исследование: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  осуществления внутреннего финансового контроля;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 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 наличия автоматизированных информационных систем, применяемых объектом аудита при осуществлении бюджетных процедур;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 вопросов бюджетного учета;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A70473">
        <w:rPr>
          <w:rFonts w:eastAsia="Calibri"/>
          <w:b/>
          <w:sz w:val="28"/>
          <w:szCs w:val="28"/>
          <w:lang w:val="en-US" w:eastAsia="en-US"/>
        </w:rPr>
        <w:t>III</w:t>
      </w:r>
      <w:r w:rsidRPr="00A70473">
        <w:rPr>
          <w:rFonts w:eastAsia="Calibri"/>
          <w:b/>
          <w:sz w:val="28"/>
          <w:szCs w:val="28"/>
          <w:lang w:eastAsia="en-US"/>
        </w:rPr>
        <w:t>. Порядок оформления аудиторской проверки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3.1.</w:t>
      </w:r>
      <w:r w:rsidR="00615629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Результаты</w:t>
      </w:r>
      <w:r w:rsidR="00615629">
        <w:rPr>
          <w:rFonts w:eastAsia="Calibri"/>
          <w:sz w:val="28"/>
          <w:szCs w:val="28"/>
          <w:lang w:eastAsia="en-US"/>
        </w:rPr>
        <w:t xml:space="preserve"> </w:t>
      </w:r>
      <w:r w:rsidR="00615629" w:rsidRPr="00A70473">
        <w:rPr>
          <w:rFonts w:eastAsia="Calibri"/>
          <w:sz w:val="28"/>
          <w:szCs w:val="28"/>
          <w:lang w:eastAsia="en-US"/>
        </w:rPr>
        <w:t>аудиторско</w:t>
      </w:r>
      <w:r w:rsidR="00615629">
        <w:rPr>
          <w:rFonts w:eastAsia="Calibri"/>
          <w:sz w:val="28"/>
          <w:szCs w:val="28"/>
          <w:lang w:eastAsia="en-US"/>
        </w:rPr>
        <w:t>го мероприятия</w:t>
      </w:r>
      <w:r w:rsidR="00615629" w:rsidRPr="00A70473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оформляются заключением в соответствии с требованиями федеральных стандартов внутреннего финансового аудита.</w:t>
      </w:r>
    </w:p>
    <w:p w:rsidR="00A4566D" w:rsidRPr="00A4566D" w:rsidRDefault="00A4566D" w:rsidP="00A4566D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>Заключение должно содержать следующую информацию:</w:t>
      </w:r>
    </w:p>
    <w:p w:rsidR="00A4566D" w:rsidRPr="00A4566D" w:rsidRDefault="00A4566D" w:rsidP="00A4566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>а) тему аудиторского мероприятия;</w:t>
      </w:r>
    </w:p>
    <w:p w:rsidR="00A4566D" w:rsidRPr="00A4566D" w:rsidRDefault="00A4566D" w:rsidP="00A4566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>б) описание выявленных нарушений и (или) недостатков (в случае их выявления), а также их причин и условий;</w:t>
      </w:r>
    </w:p>
    <w:p w:rsidR="00A4566D" w:rsidRPr="00A4566D" w:rsidRDefault="00A4566D" w:rsidP="00A4566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A4566D" w:rsidRPr="00A4566D" w:rsidRDefault="00A4566D" w:rsidP="00A4566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>г) выводы о достижении цели (целей) осуществления внутреннего финансового аудита, установленно</w:t>
      </w:r>
      <w:proofErr w:type="gramStart"/>
      <w:r w:rsidRPr="00A4566D">
        <w:rPr>
          <w:rFonts w:eastAsia="Calibri"/>
          <w:sz w:val="28"/>
          <w:szCs w:val="28"/>
        </w:rPr>
        <w:t>й(</w:t>
      </w:r>
      <w:proofErr w:type="gramEnd"/>
      <w:r w:rsidRPr="00A4566D">
        <w:rPr>
          <w:rFonts w:eastAsia="Calibri"/>
          <w:sz w:val="28"/>
          <w:szCs w:val="28"/>
        </w:rPr>
        <w:t xml:space="preserve">ых) </w:t>
      </w:r>
      <w:hyperlink r:id="rId8" w:history="1">
        <w:r w:rsidRPr="00A4566D">
          <w:rPr>
            <w:rFonts w:eastAsia="Calibri"/>
            <w:sz w:val="28"/>
            <w:szCs w:val="28"/>
          </w:rPr>
          <w:t>пунктом 2 статьи 160.2-1</w:t>
        </w:r>
      </w:hyperlink>
      <w:r w:rsidRPr="00A4566D">
        <w:rPr>
          <w:rFonts w:eastAsia="Calibri"/>
          <w:sz w:val="28"/>
          <w:szCs w:val="28"/>
        </w:rPr>
        <w:t xml:space="preserve"> Бюджетного кодекса Российской Федерации и (или) программой аудиторского мероприятия, включая один или несколько из следующих выводов:</w:t>
      </w:r>
    </w:p>
    <w:p w:rsidR="00A4566D" w:rsidRPr="00A4566D" w:rsidRDefault="00A4566D" w:rsidP="00A4566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>о степени надежности внутреннего финансового контроля;</w:t>
      </w:r>
    </w:p>
    <w:p w:rsidR="00A4566D" w:rsidRPr="00A4566D" w:rsidRDefault="00A4566D" w:rsidP="00A4566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>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:rsidR="00A4566D" w:rsidRPr="00A4566D" w:rsidRDefault="00A4566D" w:rsidP="00A4566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 xml:space="preserve">о качестве исполнения бюджетных полномочий главного администратора (администратора) бюджетных средств, в том числе о достижении главным администратором (администратором) бюджетных средств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</w:t>
      </w:r>
      <w:r w:rsidRPr="00A4566D">
        <w:rPr>
          <w:rFonts w:eastAsia="Calibri"/>
          <w:sz w:val="28"/>
          <w:szCs w:val="28"/>
        </w:rPr>
        <w:lastRenderedPageBreak/>
        <w:t xml:space="preserve">менеджмента, предусмотренным </w:t>
      </w:r>
      <w:hyperlink r:id="rId9" w:history="1">
        <w:r w:rsidRPr="00A4566D">
          <w:rPr>
            <w:rFonts w:eastAsia="Calibri"/>
            <w:sz w:val="28"/>
            <w:szCs w:val="28"/>
          </w:rPr>
          <w:t>пунктом 7 статьи 160.2-1</w:t>
        </w:r>
      </w:hyperlink>
      <w:r w:rsidRPr="00A4566D">
        <w:rPr>
          <w:rFonts w:eastAsia="Calibri"/>
          <w:sz w:val="28"/>
          <w:szCs w:val="28"/>
        </w:rPr>
        <w:t xml:space="preserve"> Бюджетного кодекса Российской Федерации;</w:t>
      </w:r>
    </w:p>
    <w:p w:rsidR="00A4566D" w:rsidRPr="00A4566D" w:rsidRDefault="00A4566D" w:rsidP="00A4566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>д)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:rsidR="00A4566D" w:rsidRPr="00A4566D" w:rsidRDefault="00A4566D" w:rsidP="00A4566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>е) дату подписания заключения;</w:t>
      </w:r>
    </w:p>
    <w:p w:rsidR="00A4566D" w:rsidRPr="00A4566D" w:rsidRDefault="00A4566D" w:rsidP="00A4566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>ж) должность, фамилию и инициалы, подпись руководителя аудиторской группы (при наличии);</w:t>
      </w:r>
    </w:p>
    <w:p w:rsidR="00A4566D" w:rsidRPr="00A4566D" w:rsidRDefault="00A4566D" w:rsidP="00A4566D">
      <w:pPr>
        <w:autoSpaceDE w:val="0"/>
        <w:autoSpaceDN w:val="0"/>
        <w:adjustRightInd w:val="0"/>
        <w:spacing w:before="280"/>
        <w:contextualSpacing/>
        <w:jc w:val="both"/>
        <w:rPr>
          <w:rFonts w:eastAsia="Calibri"/>
          <w:sz w:val="28"/>
          <w:szCs w:val="28"/>
        </w:rPr>
      </w:pPr>
      <w:r w:rsidRPr="00A4566D">
        <w:rPr>
          <w:rFonts w:eastAsia="Calibri"/>
          <w:sz w:val="28"/>
          <w:szCs w:val="28"/>
        </w:rPr>
        <w:t>з) должность, фамилию и инициалы, подпись руководителя субъекта внутреннего финансового аудита</w:t>
      </w:r>
      <w:r>
        <w:rPr>
          <w:rFonts w:eastAsia="Calibri"/>
          <w:sz w:val="28"/>
          <w:szCs w:val="28"/>
        </w:rPr>
        <w:t>.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3.2.</w:t>
      </w:r>
      <w:r w:rsidR="00A4566D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 xml:space="preserve">Заключение составляется в 2 экземплярах: один экземпляр для подписания проверяемого объекта аудита; один – экземпляр для субъекта внутреннего аудита, проводившего </w:t>
      </w:r>
      <w:r w:rsidR="00A4566D">
        <w:rPr>
          <w:rFonts w:eastAsia="Calibri"/>
          <w:sz w:val="28"/>
          <w:szCs w:val="28"/>
          <w:lang w:eastAsia="en-US"/>
        </w:rPr>
        <w:t>аудиторское мероприятие</w:t>
      </w:r>
      <w:r w:rsidRPr="00A70473">
        <w:rPr>
          <w:rFonts w:eastAsia="Calibri"/>
          <w:sz w:val="28"/>
          <w:szCs w:val="28"/>
          <w:lang w:eastAsia="en-US"/>
        </w:rPr>
        <w:t>.</w:t>
      </w:r>
    </w:p>
    <w:p w:rsidR="00A70473" w:rsidRPr="00A70473" w:rsidRDefault="00A70473" w:rsidP="00A704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3.3.</w:t>
      </w:r>
      <w:r w:rsidR="00A4566D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 xml:space="preserve">Ознакомление </w:t>
      </w:r>
      <w:r w:rsidR="00A4566D">
        <w:rPr>
          <w:rFonts w:eastAsia="Calibri"/>
          <w:sz w:val="28"/>
          <w:szCs w:val="28"/>
          <w:lang w:eastAsia="en-US"/>
        </w:rPr>
        <w:t xml:space="preserve">начальника отдела </w:t>
      </w:r>
      <w:r w:rsidRPr="00A70473">
        <w:rPr>
          <w:rFonts w:eastAsia="Calibri"/>
          <w:sz w:val="28"/>
          <w:szCs w:val="28"/>
          <w:lang w:eastAsia="en-US"/>
        </w:rPr>
        <w:t>объекта аудита с Заключением производится в течение 5 рабочих дней со дня его вручения и по истечении указанного срока 1 экземпляр Заключения с отметкой об ознакомлении или ознакомлении с возражением и приложением возражений, если таковые имеются, возвращается в адрес субъекта внутреннего аудита, проводившего проверку.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0473">
        <w:rPr>
          <w:rFonts w:eastAsia="Calibri"/>
          <w:sz w:val="28"/>
          <w:szCs w:val="28"/>
          <w:lang w:eastAsia="en-US"/>
        </w:rPr>
        <w:t>3.4.Информация о решениях, принятых по результатам проведенных аудиторских мероприятий, в том числе о мерах по минимизации 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</w:t>
      </w:r>
      <w:proofErr w:type="gramEnd"/>
      <w:r w:rsidRPr="00A70473">
        <w:rPr>
          <w:rFonts w:eastAsia="Calibri"/>
          <w:sz w:val="28"/>
          <w:szCs w:val="28"/>
          <w:lang w:eastAsia="en-US"/>
        </w:rPr>
        <w:t xml:space="preserve"> в заключении. 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Указанная информация учитывается субъектом внутреннего финансового аудита при планирован</w:t>
      </w:r>
      <w:proofErr w:type="gramStart"/>
      <w:r w:rsidRPr="00A70473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A70473">
        <w:rPr>
          <w:rFonts w:eastAsia="Calibri"/>
          <w:sz w:val="28"/>
          <w:szCs w:val="28"/>
          <w:lang w:eastAsia="en-US"/>
        </w:rPr>
        <w:t>диторских мероприятий на очередной финансовый год.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3.5.</w:t>
      </w:r>
      <w:r w:rsidR="00A4566D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 xml:space="preserve">На основании Заключения в течение 10 календарных дней с момента возврата Заключения с отметкой об ознакомлении составляется </w:t>
      </w:r>
      <w:proofErr w:type="gramStart"/>
      <w:r w:rsidRPr="00A70473">
        <w:rPr>
          <w:rFonts w:eastAsia="Calibri"/>
          <w:sz w:val="28"/>
          <w:szCs w:val="28"/>
          <w:lang w:eastAsia="en-US"/>
        </w:rPr>
        <w:t>отчет</w:t>
      </w:r>
      <w:proofErr w:type="gramEnd"/>
      <w:r w:rsidRPr="00A70473">
        <w:rPr>
          <w:rFonts w:eastAsia="Calibri"/>
          <w:sz w:val="28"/>
          <w:szCs w:val="28"/>
          <w:lang w:eastAsia="en-US"/>
        </w:rPr>
        <w:t xml:space="preserve"> о результатах </w:t>
      </w:r>
      <w:r w:rsidR="00915A9B" w:rsidRPr="00A70473">
        <w:rPr>
          <w:rFonts w:eastAsia="Calibri"/>
          <w:sz w:val="28"/>
          <w:szCs w:val="28"/>
          <w:lang w:eastAsia="en-US"/>
        </w:rPr>
        <w:t>аудиторско</w:t>
      </w:r>
      <w:r w:rsidR="00915A9B">
        <w:rPr>
          <w:rFonts w:eastAsia="Calibri"/>
          <w:sz w:val="28"/>
          <w:szCs w:val="28"/>
          <w:lang w:eastAsia="en-US"/>
        </w:rPr>
        <w:t>го мероприятия</w:t>
      </w:r>
      <w:r w:rsidRPr="00A70473">
        <w:rPr>
          <w:rFonts w:eastAsia="Calibri"/>
          <w:sz w:val="28"/>
          <w:szCs w:val="28"/>
          <w:lang w:eastAsia="en-US"/>
        </w:rPr>
        <w:t>, содержащий информацию об итогах аудиторско</w:t>
      </w:r>
      <w:r w:rsidR="00A4566D">
        <w:rPr>
          <w:rFonts w:eastAsia="Calibri"/>
          <w:sz w:val="28"/>
          <w:szCs w:val="28"/>
          <w:lang w:eastAsia="en-US"/>
        </w:rPr>
        <w:t>го мероприятия</w:t>
      </w:r>
      <w:r w:rsidRPr="00A70473">
        <w:rPr>
          <w:rFonts w:eastAsia="Calibri"/>
          <w:sz w:val="28"/>
          <w:szCs w:val="28"/>
          <w:lang w:eastAsia="en-US"/>
        </w:rPr>
        <w:t xml:space="preserve">, </w:t>
      </w:r>
      <w:bookmarkStart w:id="5" w:name="_Hlk59633208"/>
      <w:r w:rsidR="00915A9B">
        <w:rPr>
          <w:rFonts w:eastAsia="Calibri"/>
          <w:sz w:val="28"/>
          <w:szCs w:val="28"/>
          <w:lang w:eastAsia="en-US"/>
        </w:rPr>
        <w:t xml:space="preserve">председатель комитета, </w:t>
      </w:r>
      <w:r w:rsidRPr="00A70473">
        <w:rPr>
          <w:rFonts w:eastAsia="Calibri"/>
          <w:sz w:val="28"/>
          <w:szCs w:val="28"/>
          <w:lang w:eastAsia="en-US"/>
        </w:rPr>
        <w:t>а в его отсутстви</w:t>
      </w:r>
      <w:r w:rsidR="00915A9B">
        <w:rPr>
          <w:rFonts w:eastAsia="Calibri"/>
          <w:sz w:val="28"/>
          <w:szCs w:val="28"/>
          <w:lang w:eastAsia="en-US"/>
        </w:rPr>
        <w:t>е</w:t>
      </w:r>
      <w:r w:rsidRPr="00A70473">
        <w:rPr>
          <w:rFonts w:eastAsia="Calibri"/>
          <w:sz w:val="28"/>
          <w:szCs w:val="28"/>
          <w:lang w:eastAsia="en-US"/>
        </w:rPr>
        <w:t xml:space="preserve"> - </w:t>
      </w:r>
      <w:r w:rsidR="00915A9B">
        <w:rPr>
          <w:rFonts w:eastAsia="Calibri"/>
          <w:sz w:val="28"/>
          <w:szCs w:val="28"/>
          <w:lang w:eastAsia="en-US"/>
        </w:rPr>
        <w:t>исполняющий обязанности председателя комитета</w:t>
      </w:r>
      <w:bookmarkEnd w:id="5"/>
      <w:r w:rsidRPr="00A70473">
        <w:rPr>
          <w:rFonts w:eastAsia="Calibri"/>
          <w:sz w:val="28"/>
          <w:szCs w:val="28"/>
          <w:lang w:eastAsia="en-US"/>
        </w:rPr>
        <w:t xml:space="preserve"> вправе принять решение: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- о необходимости реализац</w:t>
      </w:r>
      <w:proofErr w:type="gramStart"/>
      <w:r w:rsidRPr="00A70473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A70473">
        <w:rPr>
          <w:rFonts w:eastAsia="Calibri"/>
          <w:sz w:val="28"/>
          <w:szCs w:val="28"/>
          <w:lang w:eastAsia="en-US"/>
        </w:rPr>
        <w:t>диторских выводов, предложений и рекомендаций;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- о недостаточной обоснованности аудиторских выводов, предложений и рекомендаций;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-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 xml:space="preserve">3.6. Решение </w:t>
      </w:r>
      <w:r w:rsidR="00915A9B">
        <w:rPr>
          <w:rFonts w:eastAsia="Calibri"/>
          <w:sz w:val="28"/>
          <w:szCs w:val="28"/>
          <w:lang w:eastAsia="en-US"/>
        </w:rPr>
        <w:t xml:space="preserve">председателя комитета, </w:t>
      </w:r>
      <w:r w:rsidR="00915A9B" w:rsidRPr="00A70473">
        <w:rPr>
          <w:rFonts w:eastAsia="Calibri"/>
          <w:sz w:val="28"/>
          <w:szCs w:val="28"/>
          <w:lang w:eastAsia="en-US"/>
        </w:rPr>
        <w:t>а в его отсутстви</w:t>
      </w:r>
      <w:r w:rsidR="00915A9B">
        <w:rPr>
          <w:rFonts w:eastAsia="Calibri"/>
          <w:sz w:val="28"/>
          <w:szCs w:val="28"/>
          <w:lang w:eastAsia="en-US"/>
        </w:rPr>
        <w:t>е</w:t>
      </w:r>
      <w:r w:rsidR="00915A9B" w:rsidRPr="00A70473">
        <w:rPr>
          <w:rFonts w:eastAsia="Calibri"/>
          <w:sz w:val="28"/>
          <w:szCs w:val="28"/>
          <w:lang w:eastAsia="en-US"/>
        </w:rPr>
        <w:t xml:space="preserve"> - </w:t>
      </w:r>
      <w:r w:rsidR="00915A9B">
        <w:rPr>
          <w:rFonts w:eastAsia="Calibri"/>
          <w:sz w:val="28"/>
          <w:szCs w:val="28"/>
          <w:lang w:eastAsia="en-US"/>
        </w:rPr>
        <w:t>исполняющего обязанности председателя комитета</w:t>
      </w:r>
      <w:r w:rsidRPr="00A70473">
        <w:rPr>
          <w:rFonts w:eastAsia="Calibri"/>
          <w:sz w:val="28"/>
          <w:szCs w:val="28"/>
          <w:lang w:eastAsia="en-US"/>
        </w:rPr>
        <w:t>, принятое по результатам аудиторско</w:t>
      </w:r>
      <w:r w:rsidR="00915A9B">
        <w:rPr>
          <w:rFonts w:eastAsia="Calibri"/>
          <w:sz w:val="28"/>
          <w:szCs w:val="28"/>
          <w:lang w:eastAsia="en-US"/>
        </w:rPr>
        <w:t>го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r w:rsidR="00915A9B">
        <w:rPr>
          <w:rFonts w:eastAsia="Calibri"/>
          <w:sz w:val="28"/>
          <w:szCs w:val="28"/>
          <w:lang w:eastAsia="en-US"/>
        </w:rPr>
        <w:t>мероприятия</w:t>
      </w:r>
      <w:r w:rsidRPr="00A70473">
        <w:rPr>
          <w:rFonts w:eastAsia="Calibri"/>
          <w:sz w:val="28"/>
          <w:szCs w:val="28"/>
          <w:lang w:eastAsia="en-US"/>
        </w:rPr>
        <w:t>, направляется субъекту аудита в срок непозднее 5 рабочих дней со дня его принятия.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3.7.</w:t>
      </w:r>
      <w:r w:rsidR="00915A9B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 xml:space="preserve">Объект аудита после получения решения </w:t>
      </w:r>
      <w:r w:rsidR="00915A9B">
        <w:rPr>
          <w:rFonts w:eastAsia="Calibri"/>
          <w:sz w:val="28"/>
          <w:szCs w:val="28"/>
          <w:lang w:eastAsia="en-US"/>
        </w:rPr>
        <w:t>председател</w:t>
      </w:r>
      <w:r w:rsidR="00C031B5">
        <w:rPr>
          <w:rFonts w:eastAsia="Calibri"/>
          <w:sz w:val="28"/>
          <w:szCs w:val="28"/>
          <w:lang w:eastAsia="en-US"/>
        </w:rPr>
        <w:t>я</w:t>
      </w:r>
      <w:r w:rsidR="00915A9B">
        <w:rPr>
          <w:rFonts w:eastAsia="Calibri"/>
          <w:sz w:val="28"/>
          <w:szCs w:val="28"/>
          <w:lang w:eastAsia="en-US"/>
        </w:rPr>
        <w:t xml:space="preserve"> комитета, </w:t>
      </w:r>
      <w:r w:rsidR="00915A9B" w:rsidRPr="00A70473">
        <w:rPr>
          <w:rFonts w:eastAsia="Calibri"/>
          <w:sz w:val="28"/>
          <w:szCs w:val="28"/>
          <w:lang w:eastAsia="en-US"/>
        </w:rPr>
        <w:t>а в его отсутстви</w:t>
      </w:r>
      <w:r w:rsidR="00915A9B">
        <w:rPr>
          <w:rFonts w:eastAsia="Calibri"/>
          <w:sz w:val="28"/>
          <w:szCs w:val="28"/>
          <w:lang w:eastAsia="en-US"/>
        </w:rPr>
        <w:t>е</w:t>
      </w:r>
      <w:r w:rsidR="00915A9B" w:rsidRPr="00A70473">
        <w:rPr>
          <w:rFonts w:eastAsia="Calibri"/>
          <w:sz w:val="28"/>
          <w:szCs w:val="28"/>
          <w:lang w:eastAsia="en-US"/>
        </w:rPr>
        <w:t xml:space="preserve"> - </w:t>
      </w:r>
      <w:r w:rsidR="00915A9B">
        <w:rPr>
          <w:rFonts w:eastAsia="Calibri"/>
          <w:sz w:val="28"/>
          <w:szCs w:val="28"/>
          <w:lang w:eastAsia="en-US"/>
        </w:rPr>
        <w:t>исполняющего обязанности председателя комитета</w:t>
      </w:r>
      <w:r w:rsidRPr="00A70473">
        <w:rPr>
          <w:rFonts w:eastAsia="Calibri"/>
          <w:sz w:val="28"/>
          <w:szCs w:val="28"/>
          <w:lang w:eastAsia="en-US"/>
        </w:rPr>
        <w:t xml:space="preserve">, принятого по </w:t>
      </w:r>
      <w:r w:rsidRPr="00A70473">
        <w:rPr>
          <w:rFonts w:eastAsia="Calibri"/>
          <w:sz w:val="28"/>
          <w:szCs w:val="28"/>
          <w:lang w:eastAsia="en-US"/>
        </w:rPr>
        <w:lastRenderedPageBreak/>
        <w:t>результатам аудиторско</w:t>
      </w:r>
      <w:r w:rsidR="00915A9B">
        <w:rPr>
          <w:rFonts w:eastAsia="Calibri"/>
          <w:sz w:val="28"/>
          <w:szCs w:val="28"/>
          <w:lang w:eastAsia="en-US"/>
        </w:rPr>
        <w:t>го</w:t>
      </w:r>
      <w:r w:rsidRPr="00A70473">
        <w:rPr>
          <w:rFonts w:eastAsia="Calibri"/>
          <w:sz w:val="28"/>
          <w:szCs w:val="28"/>
          <w:lang w:eastAsia="en-US"/>
        </w:rPr>
        <w:t xml:space="preserve"> </w:t>
      </w:r>
      <w:r w:rsidR="00915A9B">
        <w:rPr>
          <w:rFonts w:eastAsia="Calibri"/>
          <w:sz w:val="28"/>
          <w:szCs w:val="28"/>
          <w:lang w:eastAsia="en-US"/>
        </w:rPr>
        <w:t>мероприятия,</w:t>
      </w:r>
      <w:r w:rsidRPr="00A70473">
        <w:rPr>
          <w:rFonts w:eastAsia="Calibri"/>
          <w:sz w:val="28"/>
          <w:szCs w:val="28"/>
          <w:lang w:eastAsia="en-US"/>
        </w:rPr>
        <w:t xml:space="preserve"> в срок до 10 рабочих дней утверждает план мероприятий по устранению выявленных нарушений.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0473">
        <w:rPr>
          <w:rFonts w:eastAsia="Calibri"/>
          <w:sz w:val="28"/>
          <w:szCs w:val="28"/>
          <w:lang w:eastAsia="en-US"/>
        </w:rPr>
        <w:t>3.8.</w:t>
      </w:r>
      <w:r w:rsidR="00915A9B">
        <w:rPr>
          <w:rFonts w:eastAsia="Calibri"/>
          <w:sz w:val="28"/>
          <w:szCs w:val="28"/>
          <w:lang w:eastAsia="en-US"/>
        </w:rPr>
        <w:t xml:space="preserve"> </w:t>
      </w:r>
      <w:r w:rsidRPr="00A70473">
        <w:rPr>
          <w:rFonts w:eastAsia="Calibri"/>
          <w:sz w:val="28"/>
          <w:szCs w:val="28"/>
          <w:lang w:eastAsia="en-US"/>
        </w:rPr>
        <w:t>Объект аудита обеспечивает выполнение плана мероприятий и в установленный срок предоставляет субъекту аудита информацию об устранении нарушений и недостатков, выявленных в ходе аудиторско</w:t>
      </w:r>
      <w:r w:rsidR="00915A9B">
        <w:rPr>
          <w:rFonts w:eastAsia="Calibri"/>
          <w:sz w:val="28"/>
          <w:szCs w:val="28"/>
          <w:lang w:eastAsia="en-US"/>
        </w:rPr>
        <w:t>го мероприятия</w:t>
      </w:r>
      <w:r w:rsidRPr="00A70473">
        <w:rPr>
          <w:rFonts w:eastAsia="Calibri"/>
          <w:sz w:val="28"/>
          <w:szCs w:val="28"/>
          <w:lang w:eastAsia="en-US"/>
        </w:rPr>
        <w:t>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70473">
        <w:rPr>
          <w:rFonts w:eastAsia="Calibri"/>
          <w:b/>
          <w:sz w:val="28"/>
          <w:szCs w:val="28"/>
          <w:lang w:val="en-US" w:eastAsia="en-US"/>
        </w:rPr>
        <w:t>IV</w:t>
      </w:r>
      <w:r w:rsidRPr="00A70473">
        <w:rPr>
          <w:rFonts w:eastAsia="Calibri"/>
          <w:b/>
          <w:sz w:val="28"/>
          <w:szCs w:val="28"/>
          <w:lang w:eastAsia="en-US"/>
        </w:rPr>
        <w:t xml:space="preserve">. </w:t>
      </w:r>
      <w:r w:rsidRPr="00A70473">
        <w:rPr>
          <w:b/>
          <w:bCs/>
          <w:sz w:val="28"/>
          <w:szCs w:val="28"/>
        </w:rPr>
        <w:t xml:space="preserve">Проведение мониторинга мер по минимизации (устранению) бюджетных рисков, по </w:t>
      </w:r>
      <w:r w:rsidRPr="00A70473">
        <w:rPr>
          <w:rFonts w:eastAsia="Calibri"/>
          <w:b/>
          <w:sz w:val="28"/>
          <w:szCs w:val="28"/>
          <w:lang w:eastAsia="en-US"/>
        </w:rPr>
        <w:t>организации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70473" w:rsidRDefault="00A70473" w:rsidP="00A704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70473">
        <w:rPr>
          <w:sz w:val="28"/>
          <w:szCs w:val="28"/>
        </w:rPr>
        <w:t>4.1.</w:t>
      </w:r>
      <w:r w:rsidR="00735D5F">
        <w:rPr>
          <w:sz w:val="28"/>
          <w:szCs w:val="28"/>
        </w:rPr>
        <w:t xml:space="preserve"> </w:t>
      </w:r>
      <w:proofErr w:type="gramStart"/>
      <w:r w:rsidR="00C031B5">
        <w:rPr>
          <w:sz w:val="28"/>
          <w:szCs w:val="28"/>
        </w:rPr>
        <w:t>Должностными лицами</w:t>
      </w:r>
      <w:r w:rsidR="00735D5F">
        <w:rPr>
          <w:rFonts w:eastAsia="Calibri"/>
          <w:bCs/>
          <w:sz w:val="28"/>
          <w:szCs w:val="28"/>
          <w:lang w:eastAsia="en-US"/>
        </w:rPr>
        <w:t xml:space="preserve"> комитета ответственн</w:t>
      </w:r>
      <w:r w:rsidR="00C031B5">
        <w:rPr>
          <w:rFonts w:eastAsia="Calibri"/>
          <w:bCs/>
          <w:sz w:val="28"/>
          <w:szCs w:val="28"/>
          <w:lang w:eastAsia="en-US"/>
        </w:rPr>
        <w:t>ыми</w:t>
      </w:r>
      <w:r w:rsidR="00735D5F">
        <w:rPr>
          <w:rFonts w:eastAsia="Calibri"/>
          <w:bCs/>
          <w:sz w:val="28"/>
          <w:szCs w:val="28"/>
          <w:lang w:eastAsia="en-US"/>
        </w:rPr>
        <w:t xml:space="preserve"> за проведение </w:t>
      </w:r>
      <w:r w:rsidRPr="00A70473">
        <w:rPr>
          <w:rFonts w:eastAsia="Calibri"/>
          <w:bCs/>
          <w:sz w:val="28"/>
          <w:szCs w:val="28"/>
          <w:lang w:eastAsia="en-US"/>
        </w:rPr>
        <w:t>внутреннего финансового аудита, если иное не предусмотрено федеральными стандартами, не реже 1 раза в год обеспечивается проведение мониторинга  мер по минимизации  (устранению) бюджетных рисков, по организации 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</w:t>
      </w:r>
      <w:proofErr w:type="gramEnd"/>
      <w:r w:rsidRPr="00A70473">
        <w:rPr>
          <w:rFonts w:eastAsia="Calibri"/>
          <w:bCs/>
          <w:sz w:val="28"/>
          <w:szCs w:val="28"/>
          <w:lang w:eastAsia="en-US"/>
        </w:rPr>
        <w:t xml:space="preserve"> бюджетной процедуры.</w:t>
      </w:r>
    </w:p>
    <w:p w:rsidR="00B56C74" w:rsidRPr="00C031B5" w:rsidRDefault="00B56C74" w:rsidP="00046628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C031B5">
        <w:rPr>
          <w:rFonts w:eastAsia="Calibri"/>
          <w:sz w:val="28"/>
          <w:szCs w:val="28"/>
        </w:rPr>
        <w:t xml:space="preserve">Должностные лица </w:t>
      </w:r>
      <w:r w:rsidR="00C031B5" w:rsidRPr="00C031B5">
        <w:rPr>
          <w:rFonts w:eastAsia="Calibri"/>
          <w:sz w:val="28"/>
          <w:szCs w:val="28"/>
        </w:rPr>
        <w:t>комитета</w:t>
      </w:r>
      <w:r w:rsidRPr="00C031B5">
        <w:rPr>
          <w:rFonts w:eastAsia="Calibri"/>
          <w:sz w:val="28"/>
          <w:szCs w:val="28"/>
        </w:rPr>
        <w:t xml:space="preserve"> проводят указанный мониторинг с использованием одного или нескольких из следующих способов:</w:t>
      </w:r>
    </w:p>
    <w:p w:rsidR="00B56C74" w:rsidRPr="00C031B5" w:rsidRDefault="00B56C74" w:rsidP="0004662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C031B5">
        <w:rPr>
          <w:rFonts w:eastAsia="Calibri"/>
          <w:sz w:val="28"/>
          <w:szCs w:val="28"/>
        </w:rPr>
        <w:t>а) запрос и анализ информации от субъектов бюджетных процедур, являющихся руководителями структурных подразделений главного администратора (администратора) бюджетных средств, о ходе и (или) результатах выполнения мер по повышению качества финансового менеджмента и минимизации (устранению) бюджетных рисков, в том числе о причинах невыполнения указанных мер;</w:t>
      </w:r>
    </w:p>
    <w:p w:rsidR="00B56C74" w:rsidRPr="00C031B5" w:rsidRDefault="00B56C74" w:rsidP="0004662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C031B5">
        <w:rPr>
          <w:rFonts w:eastAsia="Calibri"/>
          <w:sz w:val="28"/>
          <w:szCs w:val="28"/>
        </w:rPr>
        <w:t>б) анализ результатов мероприятий органов государственного (муниципального) финансового контроля в главном администраторе (администраторе) бюджетных средств, касающихся организации (обеспечения выполнения), выполнения бюджетных процедур, в том числе операций (действий) по выполнению бюджетных процедур, в отношении которых принимались решения, направленные на повышение качества финансового менеджмента;</w:t>
      </w:r>
    </w:p>
    <w:p w:rsidR="00B56C74" w:rsidRPr="00C031B5" w:rsidRDefault="00B56C74" w:rsidP="0004662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C031B5">
        <w:rPr>
          <w:rFonts w:eastAsia="Calibri"/>
          <w:sz w:val="28"/>
          <w:szCs w:val="28"/>
        </w:rPr>
        <w:t xml:space="preserve">в) повторное аудиторское мероприятие (мероприятия), объектами которого являются бюджетные процедуры и (или) составляющие эти процедуры операции (действия) по выполнению бюджетных процедур, в отношении которых принимались решения, предусмотренные </w:t>
      </w:r>
      <w:hyperlink r:id="rId10" w:history="1">
        <w:r w:rsidRPr="00C031B5">
          <w:rPr>
            <w:rFonts w:eastAsia="Calibri"/>
            <w:sz w:val="28"/>
            <w:szCs w:val="28"/>
          </w:rPr>
          <w:t>пунктами 17</w:t>
        </w:r>
      </w:hyperlink>
      <w:r w:rsidRPr="00C031B5">
        <w:rPr>
          <w:rFonts w:eastAsia="Calibri"/>
          <w:sz w:val="28"/>
          <w:szCs w:val="28"/>
        </w:rPr>
        <w:t xml:space="preserve"> - </w:t>
      </w:r>
      <w:hyperlink r:id="rId11" w:history="1">
        <w:r w:rsidRPr="00C031B5">
          <w:rPr>
            <w:rFonts w:eastAsia="Calibri"/>
            <w:sz w:val="28"/>
            <w:szCs w:val="28"/>
          </w:rPr>
          <w:t>19</w:t>
        </w:r>
      </w:hyperlink>
      <w:r w:rsidRPr="00C031B5">
        <w:rPr>
          <w:rFonts w:eastAsia="Calibri"/>
          <w:sz w:val="28"/>
          <w:szCs w:val="28"/>
        </w:rPr>
        <w:t xml:space="preserve"> Стандарта;</w:t>
      </w:r>
    </w:p>
    <w:p w:rsidR="00B56C74" w:rsidRPr="00C031B5" w:rsidRDefault="00B56C74" w:rsidP="0004662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C031B5">
        <w:rPr>
          <w:rFonts w:eastAsia="Calibri"/>
          <w:sz w:val="28"/>
          <w:szCs w:val="28"/>
        </w:rPr>
        <w:t xml:space="preserve">г) проведение аудиторского мероприятия с целью анализа исполнения направленных на повышение качества финансового менеджмента решений, </w:t>
      </w:r>
      <w:proofErr w:type="gramStart"/>
      <w:r w:rsidRPr="00C031B5">
        <w:rPr>
          <w:rFonts w:eastAsia="Calibri"/>
          <w:sz w:val="28"/>
          <w:szCs w:val="28"/>
        </w:rPr>
        <w:t>принятых</w:t>
      </w:r>
      <w:proofErr w:type="gramEnd"/>
      <w:r w:rsidRPr="00C031B5">
        <w:rPr>
          <w:rFonts w:eastAsia="Calibri"/>
          <w:sz w:val="28"/>
          <w:szCs w:val="28"/>
        </w:rPr>
        <w:t xml:space="preserve"> в том числе по результатам проведения аудиторских мероприятий.</w:t>
      </w:r>
    </w:p>
    <w:p w:rsidR="00B56C74" w:rsidRPr="00C031B5" w:rsidRDefault="00B56C74" w:rsidP="0004662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A70473" w:rsidRPr="00A70473" w:rsidRDefault="00A70473" w:rsidP="00046628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31B5">
        <w:rPr>
          <w:rFonts w:eastAsia="Calibri"/>
          <w:sz w:val="28"/>
          <w:szCs w:val="28"/>
          <w:lang w:eastAsia="en-US"/>
        </w:rPr>
        <w:t>По итогам проведенного мониторинга подготавливается справка, если иное не предусмотрено федеральными стандартами.</w:t>
      </w:r>
    </w:p>
    <w:p w:rsidR="00A70473" w:rsidRPr="00A70473" w:rsidRDefault="00A70473" w:rsidP="00046628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gramStart"/>
      <w:r w:rsidRPr="00A70473">
        <w:rPr>
          <w:b/>
          <w:bCs/>
          <w:sz w:val="28"/>
          <w:szCs w:val="28"/>
          <w:lang w:val="en-US"/>
        </w:rPr>
        <w:lastRenderedPageBreak/>
        <w:t>V</w:t>
      </w:r>
      <w:r w:rsidRPr="00A70473">
        <w:rPr>
          <w:b/>
          <w:bCs/>
          <w:sz w:val="28"/>
          <w:szCs w:val="28"/>
        </w:rPr>
        <w:t>. Оценка бюджетных рисков, формирования и ведения (актуализации) реестра бюджетных рисков, в том числе участия субъекта бюджетных процедур в формировании и ведении реестра бюджетных рисков.</w:t>
      </w:r>
      <w:proofErr w:type="gramEnd"/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0473">
        <w:rPr>
          <w:bCs/>
          <w:sz w:val="28"/>
          <w:szCs w:val="28"/>
        </w:rPr>
        <w:t xml:space="preserve">5.1. Формирование и ведение (актуализация) реестра бюджетных рисков в </w:t>
      </w:r>
      <w:r w:rsidR="00735D5F">
        <w:rPr>
          <w:bCs/>
          <w:sz w:val="28"/>
          <w:szCs w:val="28"/>
        </w:rPr>
        <w:t>комитете</w:t>
      </w:r>
      <w:r w:rsidRPr="00A70473">
        <w:rPr>
          <w:bCs/>
          <w:sz w:val="28"/>
          <w:szCs w:val="28"/>
        </w:rPr>
        <w:t xml:space="preserve"> осуществляется с учетом особенностей, установленных настоящим разделом.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70473">
        <w:rPr>
          <w:bCs/>
          <w:sz w:val="28"/>
          <w:szCs w:val="28"/>
        </w:rPr>
        <w:t>5.2.</w:t>
      </w:r>
      <w:r w:rsidR="00C031B5">
        <w:rPr>
          <w:bCs/>
          <w:sz w:val="28"/>
          <w:szCs w:val="28"/>
        </w:rPr>
        <w:t>Начальники отделов комитета</w:t>
      </w:r>
      <w:r w:rsidRPr="00A70473">
        <w:rPr>
          <w:bCs/>
          <w:sz w:val="28"/>
          <w:szCs w:val="28"/>
        </w:rPr>
        <w:t xml:space="preserve"> оценива</w:t>
      </w:r>
      <w:r w:rsidR="00C031B5">
        <w:rPr>
          <w:bCs/>
          <w:sz w:val="28"/>
          <w:szCs w:val="28"/>
        </w:rPr>
        <w:t>ю</w:t>
      </w:r>
      <w:r w:rsidRPr="00A70473">
        <w:rPr>
          <w:bCs/>
          <w:sz w:val="28"/>
          <w:szCs w:val="28"/>
        </w:rPr>
        <w:t>т возможные события, негативно влияющие на результат выполнения бюджетной процедуры, в том числе на операцию  (действие)  по выполнению бюджетной процедуры, а также на качество финансового менеджмента  (бюджетные риски), анализиру</w:t>
      </w:r>
      <w:r w:rsidR="00C031B5">
        <w:rPr>
          <w:bCs/>
          <w:sz w:val="28"/>
          <w:szCs w:val="28"/>
        </w:rPr>
        <w:t>ю</w:t>
      </w:r>
      <w:r w:rsidRPr="00A70473">
        <w:rPr>
          <w:bCs/>
          <w:sz w:val="28"/>
          <w:szCs w:val="28"/>
        </w:rPr>
        <w:t>т способы минимизации бюджетных рисков, выявленные нарушения и (или) недостатки и по необходимости, но не реже 1 раза в год в срок до 01 декабря текущего года внос</w:t>
      </w:r>
      <w:r w:rsidR="00C031B5">
        <w:rPr>
          <w:bCs/>
          <w:sz w:val="28"/>
          <w:szCs w:val="28"/>
        </w:rPr>
        <w:t>я</w:t>
      </w:r>
      <w:r w:rsidRPr="00A70473">
        <w:rPr>
          <w:bCs/>
          <w:sz w:val="28"/>
          <w:szCs w:val="28"/>
        </w:rPr>
        <w:t>т</w:t>
      </w:r>
      <w:proofErr w:type="gramEnd"/>
      <w:r w:rsidRPr="00A70473">
        <w:rPr>
          <w:bCs/>
          <w:sz w:val="28"/>
          <w:szCs w:val="28"/>
        </w:rPr>
        <w:t xml:space="preserve"> аудит</w:t>
      </w:r>
      <w:r w:rsidR="00E50B6E">
        <w:rPr>
          <w:bCs/>
          <w:sz w:val="28"/>
          <w:szCs w:val="28"/>
        </w:rPr>
        <w:t>ору</w:t>
      </w:r>
      <w:r w:rsidRPr="00A70473">
        <w:rPr>
          <w:bCs/>
          <w:sz w:val="28"/>
          <w:szCs w:val="28"/>
        </w:rPr>
        <w:t xml:space="preserve"> предложения для формирования  (уточнения) реестров бюджетных рисков</w:t>
      </w:r>
      <w:r w:rsidR="00E50B6E">
        <w:rPr>
          <w:bCs/>
          <w:sz w:val="28"/>
          <w:szCs w:val="28"/>
        </w:rPr>
        <w:t>.</w:t>
      </w:r>
      <w:r w:rsidRPr="00A70473">
        <w:rPr>
          <w:bCs/>
          <w:sz w:val="28"/>
          <w:szCs w:val="28"/>
        </w:rPr>
        <w:t xml:space="preserve"> 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0473">
        <w:rPr>
          <w:bCs/>
          <w:sz w:val="28"/>
          <w:szCs w:val="28"/>
        </w:rPr>
        <w:t xml:space="preserve">5.3. </w:t>
      </w:r>
      <w:r w:rsidR="00E50B6E">
        <w:rPr>
          <w:bCs/>
          <w:sz w:val="28"/>
          <w:szCs w:val="28"/>
        </w:rPr>
        <w:t>А</w:t>
      </w:r>
      <w:r w:rsidRPr="00A70473">
        <w:rPr>
          <w:bCs/>
          <w:sz w:val="28"/>
          <w:szCs w:val="28"/>
        </w:rPr>
        <w:t>удит</w:t>
      </w:r>
      <w:r w:rsidR="00E50B6E">
        <w:rPr>
          <w:bCs/>
          <w:sz w:val="28"/>
          <w:szCs w:val="28"/>
        </w:rPr>
        <w:t>ор</w:t>
      </w:r>
      <w:r w:rsidRPr="00A70473">
        <w:rPr>
          <w:bCs/>
          <w:sz w:val="28"/>
          <w:szCs w:val="28"/>
        </w:rPr>
        <w:t xml:space="preserve"> рассматривает предложения </w:t>
      </w:r>
      <w:r w:rsidR="00C031B5">
        <w:rPr>
          <w:bCs/>
          <w:sz w:val="28"/>
          <w:szCs w:val="28"/>
        </w:rPr>
        <w:t>начальников отделов комитета</w:t>
      </w:r>
      <w:r w:rsidRPr="00A70473">
        <w:rPr>
          <w:bCs/>
          <w:sz w:val="28"/>
          <w:szCs w:val="28"/>
        </w:rPr>
        <w:t xml:space="preserve"> по формированию (актуализации) реестров бюджетных рисков и формирует реестры бюджетных рисков в срок не позднее </w:t>
      </w:r>
      <w:r w:rsidR="00E50B6E">
        <w:rPr>
          <w:bCs/>
          <w:sz w:val="28"/>
          <w:szCs w:val="28"/>
        </w:rPr>
        <w:t>31</w:t>
      </w:r>
      <w:r w:rsidRPr="00A70473">
        <w:rPr>
          <w:bCs/>
          <w:sz w:val="28"/>
          <w:szCs w:val="28"/>
        </w:rPr>
        <w:t xml:space="preserve"> декабря текущего финансового года.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70473">
        <w:rPr>
          <w:b/>
          <w:bCs/>
          <w:sz w:val="28"/>
          <w:szCs w:val="28"/>
          <w:lang w:val="en-US"/>
        </w:rPr>
        <w:t>VI</w:t>
      </w:r>
      <w:r w:rsidRPr="00A70473">
        <w:rPr>
          <w:rFonts w:eastAsia="Calibri"/>
          <w:b/>
          <w:sz w:val="28"/>
          <w:szCs w:val="28"/>
          <w:lang w:eastAsia="en-US"/>
        </w:rPr>
        <w:t xml:space="preserve"> Составление годовой отчетности о результатах осуществления внутреннего финансового аудита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6.1.</w:t>
      </w:r>
      <w:r w:rsidR="00E50B6E">
        <w:rPr>
          <w:sz w:val="28"/>
          <w:szCs w:val="28"/>
        </w:rPr>
        <w:t xml:space="preserve"> </w:t>
      </w:r>
      <w:r w:rsidR="00C031B5">
        <w:rPr>
          <w:sz w:val="28"/>
          <w:szCs w:val="28"/>
        </w:rPr>
        <w:t>Должностные лица</w:t>
      </w:r>
      <w:r w:rsidR="008D5B44">
        <w:rPr>
          <w:sz w:val="28"/>
          <w:szCs w:val="28"/>
        </w:rPr>
        <w:t>, ответственные за проведение</w:t>
      </w:r>
      <w:r w:rsidRPr="00A70473">
        <w:rPr>
          <w:sz w:val="28"/>
          <w:szCs w:val="28"/>
        </w:rPr>
        <w:t xml:space="preserve"> внутреннего финансового аудита обеспечива</w:t>
      </w:r>
      <w:r w:rsidR="008D5B44">
        <w:rPr>
          <w:sz w:val="28"/>
          <w:szCs w:val="28"/>
        </w:rPr>
        <w:t>ю</w:t>
      </w:r>
      <w:r w:rsidRPr="00A70473">
        <w:rPr>
          <w:sz w:val="28"/>
          <w:szCs w:val="28"/>
        </w:rPr>
        <w:t xml:space="preserve">т составление годовой отчетности о результатах осуществления внутреннего финансового аудита. </w:t>
      </w:r>
    </w:p>
    <w:p w:rsidR="00A70473" w:rsidRPr="00A70473" w:rsidRDefault="00A70473" w:rsidP="00A7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473">
        <w:rPr>
          <w:sz w:val="28"/>
          <w:szCs w:val="28"/>
        </w:rPr>
        <w:t>6.2.</w:t>
      </w:r>
      <w:r w:rsidR="00C031B5"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>Годовая</w:t>
      </w:r>
      <w:r w:rsidR="00C031B5">
        <w:rPr>
          <w:sz w:val="28"/>
          <w:szCs w:val="28"/>
        </w:rPr>
        <w:t xml:space="preserve"> </w:t>
      </w:r>
      <w:r w:rsidRPr="00A70473">
        <w:rPr>
          <w:sz w:val="28"/>
          <w:szCs w:val="28"/>
        </w:rPr>
        <w:t xml:space="preserve">отчетность о результатах осуществления внутреннего финансового аудита за отчетный финансовый год формируется в срок до 01 февраля текущего финансового года, на основании </w:t>
      </w:r>
      <w:r w:rsidR="00E50B6E">
        <w:rPr>
          <w:sz w:val="28"/>
          <w:szCs w:val="28"/>
        </w:rPr>
        <w:t>заключений</w:t>
      </w:r>
      <w:r w:rsidRPr="00A70473">
        <w:rPr>
          <w:sz w:val="28"/>
          <w:szCs w:val="28"/>
        </w:rPr>
        <w:t>.</w:t>
      </w:r>
    </w:p>
    <w:p w:rsidR="008D5B44" w:rsidRPr="008D5B44" w:rsidRDefault="00A70473" w:rsidP="008D5B4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A70473">
        <w:rPr>
          <w:sz w:val="28"/>
          <w:szCs w:val="28"/>
        </w:rPr>
        <w:t xml:space="preserve">6.3. </w:t>
      </w:r>
      <w:r w:rsidR="008D5B44">
        <w:rPr>
          <w:rFonts w:eastAsia="Calibri"/>
          <w:sz w:val="28"/>
          <w:szCs w:val="28"/>
        </w:rPr>
        <w:t xml:space="preserve">Годовая отчетность о результатах деятельности субъекта внутреннего финансового аудита представляется в первом квартале текущего финансового года за отчетный </w:t>
      </w:r>
      <w:r w:rsidR="008D5B44" w:rsidRPr="008D5B44">
        <w:rPr>
          <w:rFonts w:eastAsia="Calibri"/>
          <w:sz w:val="28"/>
          <w:szCs w:val="28"/>
        </w:rPr>
        <w:t>год (календарный год с 1 января по 31 декабря включительно), в котором проводились (завершились) аудиторские мероприятия.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t xml:space="preserve"> Годовая отчетность должна содержать информацию, характеризующую достижение целей осуществления внутреннего финансового аудита, установленных </w:t>
      </w:r>
      <w:hyperlink r:id="rId12" w:history="1">
        <w:r w:rsidRPr="008D5B44">
          <w:rPr>
            <w:rFonts w:eastAsia="Calibri"/>
            <w:sz w:val="28"/>
            <w:szCs w:val="28"/>
          </w:rPr>
          <w:t>пунктом 2 статьи 160.2-1</w:t>
        </w:r>
      </w:hyperlink>
      <w:r w:rsidRPr="008D5B44">
        <w:rPr>
          <w:rFonts w:eastAsia="Calibri"/>
          <w:sz w:val="28"/>
          <w:szCs w:val="28"/>
        </w:rPr>
        <w:t xml:space="preserve"> Бюджетного кодекса Российской Федерации, в частности: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t>а) 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t>б) о количестве и темах проведенных внеплановых аудиторских мероприятий за отчетный год (при наличии);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t xml:space="preserve">в) о степени надежности осуществляемого в </w:t>
      </w:r>
      <w:r>
        <w:rPr>
          <w:rFonts w:eastAsia="Calibri"/>
          <w:sz w:val="28"/>
          <w:szCs w:val="28"/>
        </w:rPr>
        <w:t>комитете</w:t>
      </w:r>
      <w:r w:rsidRPr="008D5B44">
        <w:rPr>
          <w:rFonts w:eastAsia="Calibri"/>
          <w:sz w:val="28"/>
          <w:szCs w:val="28"/>
        </w:rPr>
        <w:t xml:space="preserve"> внутреннего финансового контроля;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t xml:space="preserve">г) о достоверности (недостоверности) сформированной бюджетной отчетности </w:t>
      </w:r>
      <w:r w:rsidR="00FF212C">
        <w:rPr>
          <w:rFonts w:eastAsia="Calibri"/>
          <w:sz w:val="28"/>
          <w:szCs w:val="28"/>
        </w:rPr>
        <w:t>комитета</w:t>
      </w:r>
      <w:r w:rsidRPr="008D5B44">
        <w:rPr>
          <w:rFonts w:eastAsia="Calibri"/>
          <w:sz w:val="28"/>
          <w:szCs w:val="28"/>
        </w:rPr>
        <w:t>;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t>д) о результатах оценки исполнения бюджетных полномочий главного администратора</w:t>
      </w:r>
      <w:r w:rsidR="00FF212C">
        <w:rPr>
          <w:rFonts w:eastAsia="Calibri"/>
          <w:sz w:val="28"/>
          <w:szCs w:val="28"/>
        </w:rPr>
        <w:t xml:space="preserve"> </w:t>
      </w:r>
      <w:r w:rsidRPr="008D5B44">
        <w:rPr>
          <w:rFonts w:eastAsia="Calibri"/>
          <w:sz w:val="28"/>
          <w:szCs w:val="28"/>
        </w:rPr>
        <w:t xml:space="preserve">бюджетных средств, в частности, о достижении </w:t>
      </w:r>
      <w:r w:rsidR="00FF212C">
        <w:rPr>
          <w:rFonts w:eastAsia="Calibri"/>
          <w:sz w:val="28"/>
          <w:szCs w:val="28"/>
        </w:rPr>
        <w:t>комитетом</w:t>
      </w:r>
      <w:r w:rsidRPr="008D5B44">
        <w:rPr>
          <w:rFonts w:eastAsia="Calibri"/>
          <w:sz w:val="28"/>
          <w:szCs w:val="28"/>
        </w:rPr>
        <w:t xml:space="preserve"> целевых значений показателей качества финансового менеджмента;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lastRenderedPageBreak/>
        <w:t xml:space="preserve">е) о результатах деятельности </w:t>
      </w:r>
      <w:r w:rsidR="00DC17D1">
        <w:rPr>
          <w:rFonts w:eastAsia="Calibri"/>
          <w:sz w:val="28"/>
          <w:szCs w:val="28"/>
        </w:rPr>
        <w:t>аудиторов</w:t>
      </w:r>
      <w:r w:rsidRPr="008D5B44">
        <w:rPr>
          <w:rFonts w:eastAsia="Calibri"/>
          <w:sz w:val="28"/>
          <w:szCs w:val="28"/>
        </w:rPr>
        <w:t xml:space="preserve">, направленной на решение задач внутреннего финансового аудита, указанных в </w:t>
      </w:r>
      <w:hyperlink r:id="rId13" w:history="1">
        <w:r w:rsidRPr="008D5B44">
          <w:rPr>
            <w:rFonts w:eastAsia="Calibri"/>
            <w:sz w:val="28"/>
            <w:szCs w:val="28"/>
          </w:rPr>
          <w:t>пунктах 14</w:t>
        </w:r>
      </w:hyperlink>
      <w:r w:rsidRPr="008D5B44">
        <w:rPr>
          <w:rFonts w:eastAsia="Calibri"/>
          <w:sz w:val="28"/>
          <w:szCs w:val="28"/>
        </w:rPr>
        <w:t xml:space="preserve"> - </w:t>
      </w:r>
      <w:hyperlink r:id="rId14" w:history="1">
        <w:r w:rsidRPr="008D5B44">
          <w:rPr>
            <w:rFonts w:eastAsia="Calibri"/>
            <w:sz w:val="28"/>
            <w:szCs w:val="28"/>
          </w:rPr>
          <w:t>16</w:t>
        </w:r>
      </w:hyperlink>
      <w:r w:rsidRPr="008D5B44">
        <w:rPr>
          <w:rFonts w:eastAsia="Calibri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аудита":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proofErr w:type="gramStart"/>
      <w:r w:rsidRPr="008D5B44">
        <w:rPr>
          <w:rFonts w:eastAsia="Calibri"/>
          <w:sz w:val="28"/>
          <w:szCs w:val="28"/>
        </w:rPr>
        <w:t>выводах</w:t>
      </w:r>
      <w:proofErr w:type="gramEnd"/>
      <w:r w:rsidRPr="008D5B44">
        <w:rPr>
          <w:rFonts w:eastAsia="Calibri"/>
          <w:sz w:val="28"/>
          <w:szCs w:val="28"/>
        </w:rPr>
        <w:t xml:space="preserve">, предложениях и рекомендациях </w:t>
      </w:r>
      <w:r w:rsidR="00DC17D1">
        <w:rPr>
          <w:rFonts w:eastAsia="Calibri"/>
          <w:sz w:val="28"/>
          <w:szCs w:val="28"/>
        </w:rPr>
        <w:t>аудиторов</w:t>
      </w:r>
      <w:r w:rsidRPr="008D5B44">
        <w:rPr>
          <w:rFonts w:eastAsia="Calibri"/>
          <w:sz w:val="28"/>
          <w:szCs w:val="28"/>
        </w:rPr>
        <w:t>;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proofErr w:type="gramStart"/>
      <w:r w:rsidRPr="008D5B44">
        <w:rPr>
          <w:rFonts w:eastAsia="Calibri"/>
          <w:sz w:val="28"/>
          <w:szCs w:val="28"/>
        </w:rPr>
        <w:t>нарушениях и (или) недостатках, бюджетных рисках, а также о значимых остаточных бюджетных рисках, включая информацию об их причинах;</w:t>
      </w:r>
      <w:proofErr w:type="gramEnd"/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t xml:space="preserve">принятых (необходимых к принятию) </w:t>
      </w:r>
      <w:proofErr w:type="gramStart"/>
      <w:r w:rsidRPr="008D5B44">
        <w:rPr>
          <w:rFonts w:eastAsia="Calibri"/>
          <w:sz w:val="28"/>
          <w:szCs w:val="28"/>
        </w:rPr>
        <w:t>мерах</w:t>
      </w:r>
      <w:proofErr w:type="gramEnd"/>
      <w:r w:rsidRPr="008D5B44">
        <w:rPr>
          <w:rFonts w:eastAsia="Calibri"/>
          <w:sz w:val="28"/>
          <w:szCs w:val="28"/>
        </w:rPr>
        <w:t xml:space="preserve"> по повышению качества финансового менеджмента </w:t>
      </w:r>
      <w:r w:rsidR="00FF212C">
        <w:rPr>
          <w:rFonts w:eastAsia="Calibri"/>
          <w:sz w:val="28"/>
          <w:szCs w:val="28"/>
        </w:rPr>
        <w:t>в комитете</w:t>
      </w:r>
      <w:r w:rsidRPr="008D5B44">
        <w:rPr>
          <w:rFonts w:eastAsia="Calibri"/>
          <w:sz w:val="28"/>
          <w:szCs w:val="28"/>
        </w:rPr>
        <w:t xml:space="preserve"> и минимизации (устранению) бюджетных рисков;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proofErr w:type="gramStart"/>
      <w:r w:rsidRPr="008D5B44">
        <w:rPr>
          <w:rFonts w:eastAsia="Calibri"/>
          <w:sz w:val="28"/>
          <w:szCs w:val="28"/>
        </w:rPr>
        <w:t xml:space="preserve">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 в </w:t>
      </w:r>
      <w:r w:rsidR="00FF212C">
        <w:rPr>
          <w:rFonts w:eastAsia="Calibri"/>
          <w:sz w:val="28"/>
          <w:szCs w:val="28"/>
        </w:rPr>
        <w:t>комитете</w:t>
      </w:r>
      <w:r w:rsidRPr="008D5B44">
        <w:rPr>
          <w:rFonts w:eastAsia="Calibri"/>
          <w:sz w:val="28"/>
          <w:szCs w:val="28"/>
        </w:rPr>
        <w:t xml:space="preserve"> (при наличии);</w:t>
      </w:r>
      <w:proofErr w:type="gramEnd"/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t>ж) о результатах мониторинга реализации мер по минимизации (устранению) бюджетных рисков;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t>з) о событиях,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аудита;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t xml:space="preserve">и) </w:t>
      </w:r>
      <w:proofErr w:type="gramStart"/>
      <w:r w:rsidRPr="008D5B44">
        <w:rPr>
          <w:rFonts w:eastAsia="Calibri"/>
          <w:sz w:val="28"/>
          <w:szCs w:val="28"/>
        </w:rPr>
        <w:t>о</w:t>
      </w:r>
      <w:proofErr w:type="gramEnd"/>
      <w:r w:rsidRPr="008D5B44">
        <w:rPr>
          <w:rFonts w:eastAsia="Calibri"/>
          <w:sz w:val="28"/>
          <w:szCs w:val="28"/>
        </w:rPr>
        <w:t xml:space="preserve"> </w:t>
      </w:r>
      <w:r w:rsidR="00DC17D1">
        <w:rPr>
          <w:rFonts w:eastAsia="Calibri"/>
          <w:sz w:val="28"/>
          <w:szCs w:val="28"/>
        </w:rPr>
        <w:t>аудиторах</w:t>
      </w:r>
      <w:r w:rsidRPr="008D5B44">
        <w:rPr>
          <w:rFonts w:eastAsia="Calibri"/>
          <w:sz w:val="28"/>
          <w:szCs w:val="28"/>
        </w:rPr>
        <w:t xml:space="preserve">, в том числе о </w:t>
      </w:r>
      <w:r w:rsidR="00FF212C">
        <w:rPr>
          <w:rFonts w:eastAsia="Calibri"/>
          <w:sz w:val="28"/>
          <w:szCs w:val="28"/>
        </w:rPr>
        <w:t>их</w:t>
      </w:r>
      <w:r w:rsidRPr="008D5B44">
        <w:rPr>
          <w:rFonts w:eastAsia="Calibri"/>
          <w:sz w:val="28"/>
          <w:szCs w:val="28"/>
        </w:rPr>
        <w:t xml:space="preserve"> подчиненности, штатной и фактической численности, а также о принятых мерах по повышению квалификации должностных лиц субъекта внутреннего финансового аудита;</w:t>
      </w:r>
    </w:p>
    <w:p w:rsidR="008D5B44" w:rsidRPr="008D5B44" w:rsidRDefault="008D5B44" w:rsidP="008D5B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</w:rPr>
      </w:pPr>
      <w:r w:rsidRPr="008D5B44">
        <w:rPr>
          <w:rFonts w:eastAsia="Calibri"/>
          <w:sz w:val="28"/>
          <w:szCs w:val="28"/>
        </w:rPr>
        <w:t xml:space="preserve">к) дату подписания годовой отчетности о результатах деятельности внутреннего финансового аудита, должность, фамилию и инициалы, подпись </w:t>
      </w:r>
      <w:r w:rsidR="00FF212C">
        <w:rPr>
          <w:rFonts w:eastAsia="Calibri"/>
          <w:sz w:val="28"/>
          <w:szCs w:val="28"/>
        </w:rPr>
        <w:t>председателя комитета, а в его отсутствие исполняющего обязанности председателя комитета</w:t>
      </w:r>
      <w:r w:rsidRPr="008D5B44">
        <w:rPr>
          <w:rFonts w:eastAsia="Calibri"/>
          <w:sz w:val="28"/>
          <w:szCs w:val="28"/>
        </w:rPr>
        <w:t>.</w:t>
      </w:r>
    </w:p>
    <w:p w:rsidR="00A70473" w:rsidRPr="008D5B44" w:rsidRDefault="00A70473" w:rsidP="008D5B4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D5B44">
        <w:rPr>
          <w:sz w:val="28"/>
          <w:szCs w:val="28"/>
        </w:rPr>
        <w:t xml:space="preserve">  </w:t>
      </w: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4943A9">
      <w:pPr>
        <w:autoSpaceDE w:val="0"/>
        <w:autoSpaceDN w:val="0"/>
        <w:adjustRightInd w:val="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p w:rsidR="00A70473" w:rsidRPr="00A70473" w:rsidRDefault="00A70473" w:rsidP="00A70473">
      <w:pPr>
        <w:autoSpaceDE w:val="0"/>
        <w:autoSpaceDN w:val="0"/>
        <w:adjustRightInd w:val="0"/>
        <w:ind w:firstLine="540"/>
        <w:jc w:val="both"/>
        <w:rPr>
          <w:rFonts w:eastAsia="Calibri"/>
          <w:color w:val="244061"/>
          <w:sz w:val="28"/>
          <w:szCs w:val="28"/>
          <w:lang w:eastAsia="en-US"/>
        </w:rPr>
      </w:pPr>
    </w:p>
    <w:sectPr w:rsidR="00A70473" w:rsidRPr="00A70473" w:rsidSect="004943A9">
      <w:headerReference w:type="default" r:id="rId15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95" w:rsidRDefault="008E5395" w:rsidP="00A04119">
      <w:r>
        <w:separator/>
      </w:r>
    </w:p>
  </w:endnote>
  <w:endnote w:type="continuationSeparator" w:id="0">
    <w:p w:rsidR="008E5395" w:rsidRDefault="008E5395" w:rsidP="00A0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95" w:rsidRDefault="008E5395" w:rsidP="00A04119">
      <w:r>
        <w:separator/>
      </w:r>
    </w:p>
  </w:footnote>
  <w:footnote w:type="continuationSeparator" w:id="0">
    <w:p w:rsidR="008E5395" w:rsidRDefault="008E5395" w:rsidP="00A0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3" w:rsidRDefault="00A70473">
    <w:pPr>
      <w:pStyle w:val="a3"/>
      <w:jc w:val="center"/>
    </w:pPr>
    <w:fldSimple w:instr=" PAGE   \* MERGEFORMAT ">
      <w:r w:rsidR="000D419A">
        <w:rPr>
          <w:noProof/>
        </w:rPr>
        <w:t>10</w:t>
      </w:r>
    </w:fldSimple>
  </w:p>
  <w:p w:rsidR="00A70473" w:rsidRDefault="00A7047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10B5"/>
    <w:multiLevelType w:val="hybridMultilevel"/>
    <w:tmpl w:val="94FE4B7E"/>
    <w:lvl w:ilvl="0" w:tplc="DD5A59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7A3C2A61"/>
    <w:multiLevelType w:val="hybridMultilevel"/>
    <w:tmpl w:val="8CA0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918"/>
    <w:rsid w:val="00000D89"/>
    <w:rsid w:val="00002049"/>
    <w:rsid w:val="0000251A"/>
    <w:rsid w:val="0000353B"/>
    <w:rsid w:val="000039C3"/>
    <w:rsid w:val="00004511"/>
    <w:rsid w:val="00004C3E"/>
    <w:rsid w:val="00005623"/>
    <w:rsid w:val="00006262"/>
    <w:rsid w:val="000103DE"/>
    <w:rsid w:val="0001143A"/>
    <w:rsid w:val="00011740"/>
    <w:rsid w:val="00011AE9"/>
    <w:rsid w:val="0001455C"/>
    <w:rsid w:val="00014CE2"/>
    <w:rsid w:val="000156AB"/>
    <w:rsid w:val="00016FDD"/>
    <w:rsid w:val="0001744E"/>
    <w:rsid w:val="00021A43"/>
    <w:rsid w:val="00021CD9"/>
    <w:rsid w:val="00022656"/>
    <w:rsid w:val="0002356B"/>
    <w:rsid w:val="00024CB9"/>
    <w:rsid w:val="00024F64"/>
    <w:rsid w:val="00025173"/>
    <w:rsid w:val="000276AC"/>
    <w:rsid w:val="00027CC8"/>
    <w:rsid w:val="00032654"/>
    <w:rsid w:val="00036043"/>
    <w:rsid w:val="00037F29"/>
    <w:rsid w:val="00040B7C"/>
    <w:rsid w:val="00040F69"/>
    <w:rsid w:val="000410A9"/>
    <w:rsid w:val="00041111"/>
    <w:rsid w:val="0004129E"/>
    <w:rsid w:val="0004210E"/>
    <w:rsid w:val="00043652"/>
    <w:rsid w:val="000436DC"/>
    <w:rsid w:val="00043D6C"/>
    <w:rsid w:val="00044306"/>
    <w:rsid w:val="000446CA"/>
    <w:rsid w:val="00045B2E"/>
    <w:rsid w:val="00045CC0"/>
    <w:rsid w:val="00046628"/>
    <w:rsid w:val="00046896"/>
    <w:rsid w:val="00046D7E"/>
    <w:rsid w:val="00047FE0"/>
    <w:rsid w:val="00050284"/>
    <w:rsid w:val="00050AFB"/>
    <w:rsid w:val="0005100B"/>
    <w:rsid w:val="00052398"/>
    <w:rsid w:val="00055EA7"/>
    <w:rsid w:val="00056134"/>
    <w:rsid w:val="00056E53"/>
    <w:rsid w:val="00057DC5"/>
    <w:rsid w:val="00060D22"/>
    <w:rsid w:val="00060E52"/>
    <w:rsid w:val="000614C5"/>
    <w:rsid w:val="0006297F"/>
    <w:rsid w:val="000636F9"/>
    <w:rsid w:val="00063B02"/>
    <w:rsid w:val="00063CC4"/>
    <w:rsid w:val="00064692"/>
    <w:rsid w:val="0006479C"/>
    <w:rsid w:val="0006536A"/>
    <w:rsid w:val="00067FBF"/>
    <w:rsid w:val="000720FA"/>
    <w:rsid w:val="0007341D"/>
    <w:rsid w:val="0007355C"/>
    <w:rsid w:val="00074F1E"/>
    <w:rsid w:val="00080725"/>
    <w:rsid w:val="000812FC"/>
    <w:rsid w:val="0008185F"/>
    <w:rsid w:val="00082D2C"/>
    <w:rsid w:val="00084160"/>
    <w:rsid w:val="00084470"/>
    <w:rsid w:val="0008464C"/>
    <w:rsid w:val="000856F2"/>
    <w:rsid w:val="000871B0"/>
    <w:rsid w:val="000872AC"/>
    <w:rsid w:val="00090631"/>
    <w:rsid w:val="0009117D"/>
    <w:rsid w:val="0009149C"/>
    <w:rsid w:val="00093CC3"/>
    <w:rsid w:val="00095066"/>
    <w:rsid w:val="00096A23"/>
    <w:rsid w:val="000A07E3"/>
    <w:rsid w:val="000A0F04"/>
    <w:rsid w:val="000A1CB3"/>
    <w:rsid w:val="000A2D60"/>
    <w:rsid w:val="000A3721"/>
    <w:rsid w:val="000A3C19"/>
    <w:rsid w:val="000A4BDF"/>
    <w:rsid w:val="000A51D5"/>
    <w:rsid w:val="000A539F"/>
    <w:rsid w:val="000A6F30"/>
    <w:rsid w:val="000A6FCC"/>
    <w:rsid w:val="000B0DAE"/>
    <w:rsid w:val="000B0E24"/>
    <w:rsid w:val="000B16EB"/>
    <w:rsid w:val="000B1D0F"/>
    <w:rsid w:val="000B21D1"/>
    <w:rsid w:val="000B29BD"/>
    <w:rsid w:val="000B2B96"/>
    <w:rsid w:val="000B357B"/>
    <w:rsid w:val="000B3B39"/>
    <w:rsid w:val="000B462B"/>
    <w:rsid w:val="000B5D49"/>
    <w:rsid w:val="000B5E8D"/>
    <w:rsid w:val="000B651E"/>
    <w:rsid w:val="000B6E43"/>
    <w:rsid w:val="000C00B9"/>
    <w:rsid w:val="000C01C0"/>
    <w:rsid w:val="000C03ED"/>
    <w:rsid w:val="000C0F23"/>
    <w:rsid w:val="000C1361"/>
    <w:rsid w:val="000C1701"/>
    <w:rsid w:val="000C2BAB"/>
    <w:rsid w:val="000C38BB"/>
    <w:rsid w:val="000C3AF3"/>
    <w:rsid w:val="000C564B"/>
    <w:rsid w:val="000C644F"/>
    <w:rsid w:val="000C6F0C"/>
    <w:rsid w:val="000D0516"/>
    <w:rsid w:val="000D20AD"/>
    <w:rsid w:val="000D265B"/>
    <w:rsid w:val="000D2835"/>
    <w:rsid w:val="000D419A"/>
    <w:rsid w:val="000D47C4"/>
    <w:rsid w:val="000D4E96"/>
    <w:rsid w:val="000D56C2"/>
    <w:rsid w:val="000D58AE"/>
    <w:rsid w:val="000D59E5"/>
    <w:rsid w:val="000D668A"/>
    <w:rsid w:val="000D6D20"/>
    <w:rsid w:val="000D7053"/>
    <w:rsid w:val="000D71CC"/>
    <w:rsid w:val="000E0BCE"/>
    <w:rsid w:val="000E1FBD"/>
    <w:rsid w:val="000E3576"/>
    <w:rsid w:val="000E396C"/>
    <w:rsid w:val="000E4617"/>
    <w:rsid w:val="000E567F"/>
    <w:rsid w:val="000E7466"/>
    <w:rsid w:val="000E7CAF"/>
    <w:rsid w:val="000F0009"/>
    <w:rsid w:val="000F0C92"/>
    <w:rsid w:val="000F13F1"/>
    <w:rsid w:val="000F274B"/>
    <w:rsid w:val="000F46DC"/>
    <w:rsid w:val="000F4929"/>
    <w:rsid w:val="000F4BC0"/>
    <w:rsid w:val="000F5969"/>
    <w:rsid w:val="000F5C44"/>
    <w:rsid w:val="000F5FBF"/>
    <w:rsid w:val="000F64F6"/>
    <w:rsid w:val="000F7348"/>
    <w:rsid w:val="000F769C"/>
    <w:rsid w:val="000F7B41"/>
    <w:rsid w:val="000F7F0B"/>
    <w:rsid w:val="00100143"/>
    <w:rsid w:val="001003BB"/>
    <w:rsid w:val="00103412"/>
    <w:rsid w:val="001037B4"/>
    <w:rsid w:val="00103AB4"/>
    <w:rsid w:val="00103C29"/>
    <w:rsid w:val="00104F97"/>
    <w:rsid w:val="00106199"/>
    <w:rsid w:val="00106B75"/>
    <w:rsid w:val="00107107"/>
    <w:rsid w:val="00110DF7"/>
    <w:rsid w:val="00111904"/>
    <w:rsid w:val="00111E54"/>
    <w:rsid w:val="00112055"/>
    <w:rsid w:val="001139C2"/>
    <w:rsid w:val="00117A39"/>
    <w:rsid w:val="001200F2"/>
    <w:rsid w:val="00120728"/>
    <w:rsid w:val="00120BCB"/>
    <w:rsid w:val="00121409"/>
    <w:rsid w:val="00121F37"/>
    <w:rsid w:val="001248A3"/>
    <w:rsid w:val="0012650A"/>
    <w:rsid w:val="00126828"/>
    <w:rsid w:val="00127342"/>
    <w:rsid w:val="00127F6C"/>
    <w:rsid w:val="001321CA"/>
    <w:rsid w:val="001325C2"/>
    <w:rsid w:val="001328F6"/>
    <w:rsid w:val="00134712"/>
    <w:rsid w:val="001373E5"/>
    <w:rsid w:val="00137777"/>
    <w:rsid w:val="00137E38"/>
    <w:rsid w:val="001430C2"/>
    <w:rsid w:val="001435EA"/>
    <w:rsid w:val="00143B67"/>
    <w:rsid w:val="00143C36"/>
    <w:rsid w:val="00144A9E"/>
    <w:rsid w:val="001450E2"/>
    <w:rsid w:val="001453BA"/>
    <w:rsid w:val="00145C30"/>
    <w:rsid w:val="001471B9"/>
    <w:rsid w:val="00150CAD"/>
    <w:rsid w:val="00150FB7"/>
    <w:rsid w:val="0015313C"/>
    <w:rsid w:val="00153B65"/>
    <w:rsid w:val="00153D61"/>
    <w:rsid w:val="0015442B"/>
    <w:rsid w:val="0015468E"/>
    <w:rsid w:val="00154D84"/>
    <w:rsid w:val="0015594B"/>
    <w:rsid w:val="00157454"/>
    <w:rsid w:val="00160440"/>
    <w:rsid w:val="001609DE"/>
    <w:rsid w:val="00161344"/>
    <w:rsid w:val="00161A59"/>
    <w:rsid w:val="00164BCE"/>
    <w:rsid w:val="00166BCE"/>
    <w:rsid w:val="0017054B"/>
    <w:rsid w:val="00170789"/>
    <w:rsid w:val="00170C45"/>
    <w:rsid w:val="00172125"/>
    <w:rsid w:val="00172538"/>
    <w:rsid w:val="0017292E"/>
    <w:rsid w:val="00173695"/>
    <w:rsid w:val="0018067C"/>
    <w:rsid w:val="00184551"/>
    <w:rsid w:val="00186917"/>
    <w:rsid w:val="0018706F"/>
    <w:rsid w:val="00187FFA"/>
    <w:rsid w:val="001906D5"/>
    <w:rsid w:val="00190E1B"/>
    <w:rsid w:val="001910F6"/>
    <w:rsid w:val="00191330"/>
    <w:rsid w:val="00191FA0"/>
    <w:rsid w:val="00192235"/>
    <w:rsid w:val="001961F9"/>
    <w:rsid w:val="0019788C"/>
    <w:rsid w:val="001A0A04"/>
    <w:rsid w:val="001A1B96"/>
    <w:rsid w:val="001A2172"/>
    <w:rsid w:val="001A2BC1"/>
    <w:rsid w:val="001A64BB"/>
    <w:rsid w:val="001A72BB"/>
    <w:rsid w:val="001A735B"/>
    <w:rsid w:val="001B292C"/>
    <w:rsid w:val="001B2A41"/>
    <w:rsid w:val="001B3A1B"/>
    <w:rsid w:val="001B3CE9"/>
    <w:rsid w:val="001B4489"/>
    <w:rsid w:val="001B64E7"/>
    <w:rsid w:val="001C1BB5"/>
    <w:rsid w:val="001C1E16"/>
    <w:rsid w:val="001C2C91"/>
    <w:rsid w:val="001C31D9"/>
    <w:rsid w:val="001C393B"/>
    <w:rsid w:val="001C3CC0"/>
    <w:rsid w:val="001C3FBD"/>
    <w:rsid w:val="001C3FD6"/>
    <w:rsid w:val="001C42AD"/>
    <w:rsid w:val="001C4498"/>
    <w:rsid w:val="001C48E9"/>
    <w:rsid w:val="001C6016"/>
    <w:rsid w:val="001C68F0"/>
    <w:rsid w:val="001C6B9D"/>
    <w:rsid w:val="001C6C73"/>
    <w:rsid w:val="001C6CDB"/>
    <w:rsid w:val="001C7E7D"/>
    <w:rsid w:val="001D1333"/>
    <w:rsid w:val="001D163A"/>
    <w:rsid w:val="001D24DA"/>
    <w:rsid w:val="001D29BD"/>
    <w:rsid w:val="001D2C89"/>
    <w:rsid w:val="001D4494"/>
    <w:rsid w:val="001D47B1"/>
    <w:rsid w:val="001D498A"/>
    <w:rsid w:val="001D4E81"/>
    <w:rsid w:val="001D6EAB"/>
    <w:rsid w:val="001D7172"/>
    <w:rsid w:val="001D7DD9"/>
    <w:rsid w:val="001E0429"/>
    <w:rsid w:val="001E05DB"/>
    <w:rsid w:val="001E1D63"/>
    <w:rsid w:val="001E1F82"/>
    <w:rsid w:val="001E5774"/>
    <w:rsid w:val="001E7871"/>
    <w:rsid w:val="001F03DA"/>
    <w:rsid w:val="001F1279"/>
    <w:rsid w:val="001F1A1C"/>
    <w:rsid w:val="001F1DEA"/>
    <w:rsid w:val="001F2F32"/>
    <w:rsid w:val="001F2F80"/>
    <w:rsid w:val="001F3399"/>
    <w:rsid w:val="001F5321"/>
    <w:rsid w:val="001F5CF6"/>
    <w:rsid w:val="001F5F81"/>
    <w:rsid w:val="001F7E3E"/>
    <w:rsid w:val="00200885"/>
    <w:rsid w:val="00201EF9"/>
    <w:rsid w:val="002024FC"/>
    <w:rsid w:val="002059A7"/>
    <w:rsid w:val="0020655A"/>
    <w:rsid w:val="002071B3"/>
    <w:rsid w:val="00207835"/>
    <w:rsid w:val="002079A3"/>
    <w:rsid w:val="002104FD"/>
    <w:rsid w:val="00210AE3"/>
    <w:rsid w:val="002115A2"/>
    <w:rsid w:val="00211B7F"/>
    <w:rsid w:val="00212DD4"/>
    <w:rsid w:val="00213F00"/>
    <w:rsid w:val="00214A8E"/>
    <w:rsid w:val="00215924"/>
    <w:rsid w:val="00215E60"/>
    <w:rsid w:val="00216404"/>
    <w:rsid w:val="00216CA4"/>
    <w:rsid w:val="002209F8"/>
    <w:rsid w:val="00220AB3"/>
    <w:rsid w:val="002217AA"/>
    <w:rsid w:val="00221A0B"/>
    <w:rsid w:val="00222164"/>
    <w:rsid w:val="00223277"/>
    <w:rsid w:val="00223C1C"/>
    <w:rsid w:val="0022482F"/>
    <w:rsid w:val="00227148"/>
    <w:rsid w:val="002305EE"/>
    <w:rsid w:val="00234360"/>
    <w:rsid w:val="00235799"/>
    <w:rsid w:val="00237F96"/>
    <w:rsid w:val="00240020"/>
    <w:rsid w:val="00240FA6"/>
    <w:rsid w:val="00241CA1"/>
    <w:rsid w:val="0024240E"/>
    <w:rsid w:val="002428B6"/>
    <w:rsid w:val="00243551"/>
    <w:rsid w:val="00245460"/>
    <w:rsid w:val="00245770"/>
    <w:rsid w:val="002463BC"/>
    <w:rsid w:val="0024759D"/>
    <w:rsid w:val="00250A81"/>
    <w:rsid w:val="00252645"/>
    <w:rsid w:val="00252C7B"/>
    <w:rsid w:val="00254501"/>
    <w:rsid w:val="00254A3F"/>
    <w:rsid w:val="00254C9D"/>
    <w:rsid w:val="00254E46"/>
    <w:rsid w:val="00255423"/>
    <w:rsid w:val="00255EE7"/>
    <w:rsid w:val="00257624"/>
    <w:rsid w:val="0025781F"/>
    <w:rsid w:val="002608A4"/>
    <w:rsid w:val="00260D2A"/>
    <w:rsid w:val="00262FAD"/>
    <w:rsid w:val="0026445D"/>
    <w:rsid w:val="00265CC2"/>
    <w:rsid w:val="0026653D"/>
    <w:rsid w:val="00266619"/>
    <w:rsid w:val="0026703A"/>
    <w:rsid w:val="00267873"/>
    <w:rsid w:val="00271206"/>
    <w:rsid w:val="00271457"/>
    <w:rsid w:val="002727E2"/>
    <w:rsid w:val="00274BFF"/>
    <w:rsid w:val="00276BF8"/>
    <w:rsid w:val="00277648"/>
    <w:rsid w:val="00277CED"/>
    <w:rsid w:val="00280220"/>
    <w:rsid w:val="002815FE"/>
    <w:rsid w:val="00281F9B"/>
    <w:rsid w:val="00282352"/>
    <w:rsid w:val="00282DD0"/>
    <w:rsid w:val="00284205"/>
    <w:rsid w:val="00284F81"/>
    <w:rsid w:val="002867BE"/>
    <w:rsid w:val="00286BAF"/>
    <w:rsid w:val="00286D29"/>
    <w:rsid w:val="00287643"/>
    <w:rsid w:val="002A00D1"/>
    <w:rsid w:val="002A0714"/>
    <w:rsid w:val="002A59D6"/>
    <w:rsid w:val="002A6B34"/>
    <w:rsid w:val="002A7955"/>
    <w:rsid w:val="002B05E9"/>
    <w:rsid w:val="002B1504"/>
    <w:rsid w:val="002B152C"/>
    <w:rsid w:val="002B15CE"/>
    <w:rsid w:val="002B1D37"/>
    <w:rsid w:val="002B1E91"/>
    <w:rsid w:val="002B2C5B"/>
    <w:rsid w:val="002B36B4"/>
    <w:rsid w:val="002B4460"/>
    <w:rsid w:val="002B465F"/>
    <w:rsid w:val="002B5B86"/>
    <w:rsid w:val="002B6B4D"/>
    <w:rsid w:val="002B6D3A"/>
    <w:rsid w:val="002C12EB"/>
    <w:rsid w:val="002C2754"/>
    <w:rsid w:val="002C27F6"/>
    <w:rsid w:val="002C2973"/>
    <w:rsid w:val="002C3B6A"/>
    <w:rsid w:val="002C3D58"/>
    <w:rsid w:val="002C43D8"/>
    <w:rsid w:val="002C4897"/>
    <w:rsid w:val="002C4E16"/>
    <w:rsid w:val="002C61D6"/>
    <w:rsid w:val="002C6430"/>
    <w:rsid w:val="002C6F31"/>
    <w:rsid w:val="002C71E8"/>
    <w:rsid w:val="002C7552"/>
    <w:rsid w:val="002C7F2A"/>
    <w:rsid w:val="002D0466"/>
    <w:rsid w:val="002D3154"/>
    <w:rsid w:val="002D33D0"/>
    <w:rsid w:val="002D3ACB"/>
    <w:rsid w:val="002D3C18"/>
    <w:rsid w:val="002D510D"/>
    <w:rsid w:val="002D5335"/>
    <w:rsid w:val="002D5592"/>
    <w:rsid w:val="002D6430"/>
    <w:rsid w:val="002E06BF"/>
    <w:rsid w:val="002E1927"/>
    <w:rsid w:val="002E3BAF"/>
    <w:rsid w:val="002E4CBE"/>
    <w:rsid w:val="002E5CB9"/>
    <w:rsid w:val="002E65FB"/>
    <w:rsid w:val="002E6FB9"/>
    <w:rsid w:val="002E73A5"/>
    <w:rsid w:val="002E751B"/>
    <w:rsid w:val="002F0F30"/>
    <w:rsid w:val="002F14CB"/>
    <w:rsid w:val="002F151A"/>
    <w:rsid w:val="002F1523"/>
    <w:rsid w:val="002F253F"/>
    <w:rsid w:val="002F4F4B"/>
    <w:rsid w:val="002F5DB3"/>
    <w:rsid w:val="002F63ED"/>
    <w:rsid w:val="002F6FD4"/>
    <w:rsid w:val="003018FE"/>
    <w:rsid w:val="0030284B"/>
    <w:rsid w:val="00304E67"/>
    <w:rsid w:val="00306227"/>
    <w:rsid w:val="00306EC5"/>
    <w:rsid w:val="00311A5A"/>
    <w:rsid w:val="00312C50"/>
    <w:rsid w:val="003148CD"/>
    <w:rsid w:val="00314C21"/>
    <w:rsid w:val="00314FEB"/>
    <w:rsid w:val="003150AD"/>
    <w:rsid w:val="003153FB"/>
    <w:rsid w:val="00315905"/>
    <w:rsid w:val="00315F2C"/>
    <w:rsid w:val="00316403"/>
    <w:rsid w:val="00316CF9"/>
    <w:rsid w:val="00320BC0"/>
    <w:rsid w:val="00322000"/>
    <w:rsid w:val="00322A87"/>
    <w:rsid w:val="00322BD2"/>
    <w:rsid w:val="00322E03"/>
    <w:rsid w:val="00324001"/>
    <w:rsid w:val="00327549"/>
    <w:rsid w:val="00330702"/>
    <w:rsid w:val="00331031"/>
    <w:rsid w:val="0033290E"/>
    <w:rsid w:val="003343B3"/>
    <w:rsid w:val="003360E7"/>
    <w:rsid w:val="00337AF6"/>
    <w:rsid w:val="00340DBF"/>
    <w:rsid w:val="00343096"/>
    <w:rsid w:val="00343384"/>
    <w:rsid w:val="00343C68"/>
    <w:rsid w:val="0034436E"/>
    <w:rsid w:val="00344547"/>
    <w:rsid w:val="00344AF4"/>
    <w:rsid w:val="00345773"/>
    <w:rsid w:val="00346242"/>
    <w:rsid w:val="00346640"/>
    <w:rsid w:val="00347264"/>
    <w:rsid w:val="00347B5E"/>
    <w:rsid w:val="003519B3"/>
    <w:rsid w:val="003522E8"/>
    <w:rsid w:val="003527AF"/>
    <w:rsid w:val="00355CCE"/>
    <w:rsid w:val="00355CE9"/>
    <w:rsid w:val="00357949"/>
    <w:rsid w:val="00361AA6"/>
    <w:rsid w:val="00362326"/>
    <w:rsid w:val="0036301D"/>
    <w:rsid w:val="00363C6D"/>
    <w:rsid w:val="00363E0E"/>
    <w:rsid w:val="00364775"/>
    <w:rsid w:val="00364DB4"/>
    <w:rsid w:val="00365A49"/>
    <w:rsid w:val="00365D01"/>
    <w:rsid w:val="00365FFE"/>
    <w:rsid w:val="00367225"/>
    <w:rsid w:val="00371773"/>
    <w:rsid w:val="00372A4B"/>
    <w:rsid w:val="00374A06"/>
    <w:rsid w:val="00374A57"/>
    <w:rsid w:val="00375424"/>
    <w:rsid w:val="00375A9A"/>
    <w:rsid w:val="00375DD2"/>
    <w:rsid w:val="003774AE"/>
    <w:rsid w:val="003802B1"/>
    <w:rsid w:val="00380678"/>
    <w:rsid w:val="00380791"/>
    <w:rsid w:val="0038158E"/>
    <w:rsid w:val="0038262A"/>
    <w:rsid w:val="0038282C"/>
    <w:rsid w:val="00383EB9"/>
    <w:rsid w:val="00384838"/>
    <w:rsid w:val="00386436"/>
    <w:rsid w:val="003867C8"/>
    <w:rsid w:val="003870E3"/>
    <w:rsid w:val="00391324"/>
    <w:rsid w:val="003918CC"/>
    <w:rsid w:val="00394763"/>
    <w:rsid w:val="00395D6D"/>
    <w:rsid w:val="00395EE5"/>
    <w:rsid w:val="00396458"/>
    <w:rsid w:val="00397166"/>
    <w:rsid w:val="00397952"/>
    <w:rsid w:val="003A0E48"/>
    <w:rsid w:val="003A0F06"/>
    <w:rsid w:val="003A3C7B"/>
    <w:rsid w:val="003A3EA9"/>
    <w:rsid w:val="003A4B32"/>
    <w:rsid w:val="003A5D2D"/>
    <w:rsid w:val="003A7364"/>
    <w:rsid w:val="003A7E3D"/>
    <w:rsid w:val="003B06E8"/>
    <w:rsid w:val="003B1251"/>
    <w:rsid w:val="003B18E5"/>
    <w:rsid w:val="003B26BF"/>
    <w:rsid w:val="003B2CB2"/>
    <w:rsid w:val="003B43E7"/>
    <w:rsid w:val="003B4F8B"/>
    <w:rsid w:val="003B6456"/>
    <w:rsid w:val="003B678A"/>
    <w:rsid w:val="003C014A"/>
    <w:rsid w:val="003C04F1"/>
    <w:rsid w:val="003C0571"/>
    <w:rsid w:val="003C0DE4"/>
    <w:rsid w:val="003C1167"/>
    <w:rsid w:val="003C1B22"/>
    <w:rsid w:val="003C1B4D"/>
    <w:rsid w:val="003C304F"/>
    <w:rsid w:val="003C3513"/>
    <w:rsid w:val="003C743A"/>
    <w:rsid w:val="003D24DC"/>
    <w:rsid w:val="003D2F28"/>
    <w:rsid w:val="003D39D8"/>
    <w:rsid w:val="003D3F07"/>
    <w:rsid w:val="003D3F54"/>
    <w:rsid w:val="003D4181"/>
    <w:rsid w:val="003D45F2"/>
    <w:rsid w:val="003D4942"/>
    <w:rsid w:val="003D5C79"/>
    <w:rsid w:val="003D6793"/>
    <w:rsid w:val="003D6A64"/>
    <w:rsid w:val="003D6B8F"/>
    <w:rsid w:val="003D6D44"/>
    <w:rsid w:val="003D7A76"/>
    <w:rsid w:val="003D7B42"/>
    <w:rsid w:val="003D7EE1"/>
    <w:rsid w:val="003E0AEF"/>
    <w:rsid w:val="003E1FB2"/>
    <w:rsid w:val="003E256C"/>
    <w:rsid w:val="003E3442"/>
    <w:rsid w:val="003E3708"/>
    <w:rsid w:val="003E5A71"/>
    <w:rsid w:val="003E5E89"/>
    <w:rsid w:val="003E5E9D"/>
    <w:rsid w:val="003E6032"/>
    <w:rsid w:val="003E6CE4"/>
    <w:rsid w:val="003E6FA4"/>
    <w:rsid w:val="003E77E4"/>
    <w:rsid w:val="003F05B7"/>
    <w:rsid w:val="003F07B3"/>
    <w:rsid w:val="003F1271"/>
    <w:rsid w:val="003F13D8"/>
    <w:rsid w:val="003F205F"/>
    <w:rsid w:val="003F339F"/>
    <w:rsid w:val="003F356A"/>
    <w:rsid w:val="003F3FE6"/>
    <w:rsid w:val="003F56EC"/>
    <w:rsid w:val="003F6C75"/>
    <w:rsid w:val="003F76B2"/>
    <w:rsid w:val="00400610"/>
    <w:rsid w:val="00400BAE"/>
    <w:rsid w:val="00400C38"/>
    <w:rsid w:val="0040100A"/>
    <w:rsid w:val="0040128D"/>
    <w:rsid w:val="00401846"/>
    <w:rsid w:val="0040184A"/>
    <w:rsid w:val="00401872"/>
    <w:rsid w:val="00401959"/>
    <w:rsid w:val="0040197A"/>
    <w:rsid w:val="00402143"/>
    <w:rsid w:val="004023E5"/>
    <w:rsid w:val="004023F0"/>
    <w:rsid w:val="0040301A"/>
    <w:rsid w:val="00403318"/>
    <w:rsid w:val="00403F0F"/>
    <w:rsid w:val="0040530D"/>
    <w:rsid w:val="004057E1"/>
    <w:rsid w:val="00407895"/>
    <w:rsid w:val="00407A59"/>
    <w:rsid w:val="004121CF"/>
    <w:rsid w:val="00413276"/>
    <w:rsid w:val="00417986"/>
    <w:rsid w:val="00417B9A"/>
    <w:rsid w:val="004211CE"/>
    <w:rsid w:val="004216A2"/>
    <w:rsid w:val="00421DA7"/>
    <w:rsid w:val="004222DE"/>
    <w:rsid w:val="00422372"/>
    <w:rsid w:val="00423116"/>
    <w:rsid w:val="00423C87"/>
    <w:rsid w:val="004253A2"/>
    <w:rsid w:val="00425A7A"/>
    <w:rsid w:val="00426883"/>
    <w:rsid w:val="00426916"/>
    <w:rsid w:val="00426EE3"/>
    <w:rsid w:val="0043032B"/>
    <w:rsid w:val="004309D2"/>
    <w:rsid w:val="00431107"/>
    <w:rsid w:val="00431E08"/>
    <w:rsid w:val="00432894"/>
    <w:rsid w:val="00432AFA"/>
    <w:rsid w:val="00432C47"/>
    <w:rsid w:val="00432C67"/>
    <w:rsid w:val="004347CE"/>
    <w:rsid w:val="004348CF"/>
    <w:rsid w:val="00434C0A"/>
    <w:rsid w:val="00434CB1"/>
    <w:rsid w:val="00434FD6"/>
    <w:rsid w:val="00435F2E"/>
    <w:rsid w:val="00436B31"/>
    <w:rsid w:val="00436CE2"/>
    <w:rsid w:val="00437C33"/>
    <w:rsid w:val="00437EE4"/>
    <w:rsid w:val="00442835"/>
    <w:rsid w:val="00442F6C"/>
    <w:rsid w:val="004436C7"/>
    <w:rsid w:val="00445081"/>
    <w:rsid w:val="00445A3B"/>
    <w:rsid w:val="00445C89"/>
    <w:rsid w:val="00446492"/>
    <w:rsid w:val="004469AC"/>
    <w:rsid w:val="00447939"/>
    <w:rsid w:val="00447B97"/>
    <w:rsid w:val="00447D25"/>
    <w:rsid w:val="0045016D"/>
    <w:rsid w:val="0045096C"/>
    <w:rsid w:val="00452CA1"/>
    <w:rsid w:val="004559D2"/>
    <w:rsid w:val="0045741D"/>
    <w:rsid w:val="00457E66"/>
    <w:rsid w:val="004604D4"/>
    <w:rsid w:val="00460A24"/>
    <w:rsid w:val="00460BEB"/>
    <w:rsid w:val="00462CE4"/>
    <w:rsid w:val="004656DF"/>
    <w:rsid w:val="0046635E"/>
    <w:rsid w:val="00470918"/>
    <w:rsid w:val="00470E2C"/>
    <w:rsid w:val="0047129E"/>
    <w:rsid w:val="004718CD"/>
    <w:rsid w:val="00472ECA"/>
    <w:rsid w:val="00472F7A"/>
    <w:rsid w:val="004738B0"/>
    <w:rsid w:val="00473B3A"/>
    <w:rsid w:val="00473D2C"/>
    <w:rsid w:val="0047417C"/>
    <w:rsid w:val="00474967"/>
    <w:rsid w:val="00476A30"/>
    <w:rsid w:val="00476B89"/>
    <w:rsid w:val="00476C27"/>
    <w:rsid w:val="0047724C"/>
    <w:rsid w:val="00477F8D"/>
    <w:rsid w:val="00480D31"/>
    <w:rsid w:val="00483569"/>
    <w:rsid w:val="00483C9E"/>
    <w:rsid w:val="00484FA1"/>
    <w:rsid w:val="00486943"/>
    <w:rsid w:val="00487D49"/>
    <w:rsid w:val="004917A3"/>
    <w:rsid w:val="00491C67"/>
    <w:rsid w:val="00493994"/>
    <w:rsid w:val="004943A9"/>
    <w:rsid w:val="0049450B"/>
    <w:rsid w:val="00494FC5"/>
    <w:rsid w:val="00496452"/>
    <w:rsid w:val="004968B4"/>
    <w:rsid w:val="00496EBA"/>
    <w:rsid w:val="0049747D"/>
    <w:rsid w:val="004A07DA"/>
    <w:rsid w:val="004A08CB"/>
    <w:rsid w:val="004A206B"/>
    <w:rsid w:val="004A248F"/>
    <w:rsid w:val="004A3232"/>
    <w:rsid w:val="004A330D"/>
    <w:rsid w:val="004A3AD6"/>
    <w:rsid w:val="004A41C7"/>
    <w:rsid w:val="004A494F"/>
    <w:rsid w:val="004A6EF3"/>
    <w:rsid w:val="004B0F34"/>
    <w:rsid w:val="004B171C"/>
    <w:rsid w:val="004B1C47"/>
    <w:rsid w:val="004B291B"/>
    <w:rsid w:val="004B2E70"/>
    <w:rsid w:val="004B4048"/>
    <w:rsid w:val="004B541B"/>
    <w:rsid w:val="004B54AA"/>
    <w:rsid w:val="004B58F4"/>
    <w:rsid w:val="004B7018"/>
    <w:rsid w:val="004C1334"/>
    <w:rsid w:val="004C26BD"/>
    <w:rsid w:val="004C3B34"/>
    <w:rsid w:val="004C4042"/>
    <w:rsid w:val="004C5BB4"/>
    <w:rsid w:val="004C77BE"/>
    <w:rsid w:val="004C7CA8"/>
    <w:rsid w:val="004C7FC4"/>
    <w:rsid w:val="004D3352"/>
    <w:rsid w:val="004D5A89"/>
    <w:rsid w:val="004D7AB3"/>
    <w:rsid w:val="004D7CBD"/>
    <w:rsid w:val="004E189A"/>
    <w:rsid w:val="004E2072"/>
    <w:rsid w:val="004E273C"/>
    <w:rsid w:val="004E298C"/>
    <w:rsid w:val="004E2B6F"/>
    <w:rsid w:val="004E2B7C"/>
    <w:rsid w:val="004E2C76"/>
    <w:rsid w:val="004E311C"/>
    <w:rsid w:val="004E581C"/>
    <w:rsid w:val="004E7C44"/>
    <w:rsid w:val="004F284E"/>
    <w:rsid w:val="004F2B05"/>
    <w:rsid w:val="004F35A1"/>
    <w:rsid w:val="004F45ED"/>
    <w:rsid w:val="004F4875"/>
    <w:rsid w:val="004F60B5"/>
    <w:rsid w:val="004F77FA"/>
    <w:rsid w:val="00500B06"/>
    <w:rsid w:val="00500C9E"/>
    <w:rsid w:val="00500DF1"/>
    <w:rsid w:val="00501AA3"/>
    <w:rsid w:val="00501BA7"/>
    <w:rsid w:val="00503414"/>
    <w:rsid w:val="005039F1"/>
    <w:rsid w:val="00503A49"/>
    <w:rsid w:val="005048D6"/>
    <w:rsid w:val="005074ED"/>
    <w:rsid w:val="00507767"/>
    <w:rsid w:val="005125EE"/>
    <w:rsid w:val="0051369E"/>
    <w:rsid w:val="005138BB"/>
    <w:rsid w:val="005148BA"/>
    <w:rsid w:val="00516726"/>
    <w:rsid w:val="00516C6A"/>
    <w:rsid w:val="00516E37"/>
    <w:rsid w:val="00517039"/>
    <w:rsid w:val="0051772F"/>
    <w:rsid w:val="00517B0B"/>
    <w:rsid w:val="0052064A"/>
    <w:rsid w:val="00520A1F"/>
    <w:rsid w:val="00520E30"/>
    <w:rsid w:val="00522B54"/>
    <w:rsid w:val="00522D34"/>
    <w:rsid w:val="005231A2"/>
    <w:rsid w:val="00524AA6"/>
    <w:rsid w:val="005256A8"/>
    <w:rsid w:val="00526A5D"/>
    <w:rsid w:val="0052701C"/>
    <w:rsid w:val="00530249"/>
    <w:rsid w:val="00530F5E"/>
    <w:rsid w:val="005312CA"/>
    <w:rsid w:val="005319FC"/>
    <w:rsid w:val="00531CCF"/>
    <w:rsid w:val="00532CBD"/>
    <w:rsid w:val="005331CC"/>
    <w:rsid w:val="005331D1"/>
    <w:rsid w:val="005340CF"/>
    <w:rsid w:val="00534DFE"/>
    <w:rsid w:val="005352DF"/>
    <w:rsid w:val="0053567B"/>
    <w:rsid w:val="00536238"/>
    <w:rsid w:val="0053740D"/>
    <w:rsid w:val="005405DF"/>
    <w:rsid w:val="00540875"/>
    <w:rsid w:val="00541840"/>
    <w:rsid w:val="005432E0"/>
    <w:rsid w:val="00543AA8"/>
    <w:rsid w:val="00545847"/>
    <w:rsid w:val="00546172"/>
    <w:rsid w:val="00546980"/>
    <w:rsid w:val="0055011E"/>
    <w:rsid w:val="00550B04"/>
    <w:rsid w:val="00551527"/>
    <w:rsid w:val="00552F18"/>
    <w:rsid w:val="00553144"/>
    <w:rsid w:val="005535EC"/>
    <w:rsid w:val="00553653"/>
    <w:rsid w:val="005554E4"/>
    <w:rsid w:val="005556E6"/>
    <w:rsid w:val="0055643A"/>
    <w:rsid w:val="00556E5A"/>
    <w:rsid w:val="00561535"/>
    <w:rsid w:val="00561BD7"/>
    <w:rsid w:val="00561DE8"/>
    <w:rsid w:val="0056297E"/>
    <w:rsid w:val="00562CFF"/>
    <w:rsid w:val="005638BE"/>
    <w:rsid w:val="005639FA"/>
    <w:rsid w:val="0056619F"/>
    <w:rsid w:val="0056659A"/>
    <w:rsid w:val="005670A2"/>
    <w:rsid w:val="005676CC"/>
    <w:rsid w:val="00567FF0"/>
    <w:rsid w:val="005702E5"/>
    <w:rsid w:val="005712D4"/>
    <w:rsid w:val="005714DF"/>
    <w:rsid w:val="0057152C"/>
    <w:rsid w:val="00571EDF"/>
    <w:rsid w:val="00574E1F"/>
    <w:rsid w:val="005751CD"/>
    <w:rsid w:val="005759E4"/>
    <w:rsid w:val="00575C01"/>
    <w:rsid w:val="005769A9"/>
    <w:rsid w:val="00576F87"/>
    <w:rsid w:val="00580DEE"/>
    <w:rsid w:val="0058167C"/>
    <w:rsid w:val="005827F7"/>
    <w:rsid w:val="005845BE"/>
    <w:rsid w:val="00586A92"/>
    <w:rsid w:val="00590A4F"/>
    <w:rsid w:val="00590E7F"/>
    <w:rsid w:val="0059121E"/>
    <w:rsid w:val="00591CA2"/>
    <w:rsid w:val="0059241A"/>
    <w:rsid w:val="00593A69"/>
    <w:rsid w:val="005943FE"/>
    <w:rsid w:val="00594753"/>
    <w:rsid w:val="00594C90"/>
    <w:rsid w:val="00595AE1"/>
    <w:rsid w:val="00596D7F"/>
    <w:rsid w:val="005970C4"/>
    <w:rsid w:val="0059727E"/>
    <w:rsid w:val="005A03D5"/>
    <w:rsid w:val="005A0DD2"/>
    <w:rsid w:val="005A3A2E"/>
    <w:rsid w:val="005A4F08"/>
    <w:rsid w:val="005A5331"/>
    <w:rsid w:val="005A5C50"/>
    <w:rsid w:val="005A7A49"/>
    <w:rsid w:val="005B1250"/>
    <w:rsid w:val="005B1D64"/>
    <w:rsid w:val="005B2A57"/>
    <w:rsid w:val="005B35A1"/>
    <w:rsid w:val="005B3E24"/>
    <w:rsid w:val="005B487E"/>
    <w:rsid w:val="005B54CD"/>
    <w:rsid w:val="005B55B1"/>
    <w:rsid w:val="005B6E1B"/>
    <w:rsid w:val="005B78EA"/>
    <w:rsid w:val="005C0059"/>
    <w:rsid w:val="005C0995"/>
    <w:rsid w:val="005C1C76"/>
    <w:rsid w:val="005C1D24"/>
    <w:rsid w:val="005C2021"/>
    <w:rsid w:val="005C4601"/>
    <w:rsid w:val="005C537E"/>
    <w:rsid w:val="005C6AF6"/>
    <w:rsid w:val="005D229D"/>
    <w:rsid w:val="005D411B"/>
    <w:rsid w:val="005D4BA1"/>
    <w:rsid w:val="005D4FD0"/>
    <w:rsid w:val="005D6A4A"/>
    <w:rsid w:val="005D6D1A"/>
    <w:rsid w:val="005D752D"/>
    <w:rsid w:val="005D791E"/>
    <w:rsid w:val="005E0430"/>
    <w:rsid w:val="005E2119"/>
    <w:rsid w:val="005E3714"/>
    <w:rsid w:val="005E3C62"/>
    <w:rsid w:val="005E3D90"/>
    <w:rsid w:val="005E4C94"/>
    <w:rsid w:val="005E56BA"/>
    <w:rsid w:val="005E645F"/>
    <w:rsid w:val="005E6AA6"/>
    <w:rsid w:val="005E7C79"/>
    <w:rsid w:val="005F1EC6"/>
    <w:rsid w:val="005F29A6"/>
    <w:rsid w:val="005F2B76"/>
    <w:rsid w:val="005F2D92"/>
    <w:rsid w:val="005F367A"/>
    <w:rsid w:val="005F4021"/>
    <w:rsid w:val="005F41D6"/>
    <w:rsid w:val="005F4866"/>
    <w:rsid w:val="005F5AD5"/>
    <w:rsid w:val="005F5AF8"/>
    <w:rsid w:val="005F6210"/>
    <w:rsid w:val="005F7427"/>
    <w:rsid w:val="005F768B"/>
    <w:rsid w:val="006052C5"/>
    <w:rsid w:val="00606728"/>
    <w:rsid w:val="00606D00"/>
    <w:rsid w:val="0061048E"/>
    <w:rsid w:val="006107D7"/>
    <w:rsid w:val="00611A00"/>
    <w:rsid w:val="00611C93"/>
    <w:rsid w:val="00611DD1"/>
    <w:rsid w:val="006121CE"/>
    <w:rsid w:val="00612C22"/>
    <w:rsid w:val="00615079"/>
    <w:rsid w:val="0061516C"/>
    <w:rsid w:val="006152D6"/>
    <w:rsid w:val="00615629"/>
    <w:rsid w:val="0061580D"/>
    <w:rsid w:val="00615F28"/>
    <w:rsid w:val="00617874"/>
    <w:rsid w:val="00617CCB"/>
    <w:rsid w:val="00620171"/>
    <w:rsid w:val="00621F67"/>
    <w:rsid w:val="00624E50"/>
    <w:rsid w:val="00625087"/>
    <w:rsid w:val="0062598E"/>
    <w:rsid w:val="00627797"/>
    <w:rsid w:val="00627B38"/>
    <w:rsid w:val="00630729"/>
    <w:rsid w:val="006309F3"/>
    <w:rsid w:val="0063173F"/>
    <w:rsid w:val="0063212E"/>
    <w:rsid w:val="00633EF6"/>
    <w:rsid w:val="006341E4"/>
    <w:rsid w:val="00634340"/>
    <w:rsid w:val="00634989"/>
    <w:rsid w:val="006351BF"/>
    <w:rsid w:val="00637455"/>
    <w:rsid w:val="00642223"/>
    <w:rsid w:val="00643DB7"/>
    <w:rsid w:val="00645162"/>
    <w:rsid w:val="00645926"/>
    <w:rsid w:val="00645999"/>
    <w:rsid w:val="0064611D"/>
    <w:rsid w:val="00646BF6"/>
    <w:rsid w:val="00647EA0"/>
    <w:rsid w:val="00647EEB"/>
    <w:rsid w:val="00651181"/>
    <w:rsid w:val="0065199B"/>
    <w:rsid w:val="00651EA4"/>
    <w:rsid w:val="006528B8"/>
    <w:rsid w:val="0065312C"/>
    <w:rsid w:val="0065320C"/>
    <w:rsid w:val="006533D8"/>
    <w:rsid w:val="00653500"/>
    <w:rsid w:val="0065514E"/>
    <w:rsid w:val="00656B4A"/>
    <w:rsid w:val="00657FEF"/>
    <w:rsid w:val="00661B1B"/>
    <w:rsid w:val="00661E25"/>
    <w:rsid w:val="0066477F"/>
    <w:rsid w:val="0066728D"/>
    <w:rsid w:val="0067089E"/>
    <w:rsid w:val="00670CBF"/>
    <w:rsid w:val="006710ED"/>
    <w:rsid w:val="00671433"/>
    <w:rsid w:val="00671AD3"/>
    <w:rsid w:val="0067261D"/>
    <w:rsid w:val="006727A6"/>
    <w:rsid w:val="00672945"/>
    <w:rsid w:val="0067322C"/>
    <w:rsid w:val="006732C9"/>
    <w:rsid w:val="0067359F"/>
    <w:rsid w:val="006744DD"/>
    <w:rsid w:val="00674FE4"/>
    <w:rsid w:val="00677ECA"/>
    <w:rsid w:val="00680613"/>
    <w:rsid w:val="00680621"/>
    <w:rsid w:val="00680EDC"/>
    <w:rsid w:val="00682CFB"/>
    <w:rsid w:val="00684142"/>
    <w:rsid w:val="0068491A"/>
    <w:rsid w:val="00685049"/>
    <w:rsid w:val="00685434"/>
    <w:rsid w:val="00686457"/>
    <w:rsid w:val="006865C9"/>
    <w:rsid w:val="006865E1"/>
    <w:rsid w:val="006906CF"/>
    <w:rsid w:val="00690F09"/>
    <w:rsid w:val="006933AE"/>
    <w:rsid w:val="00693408"/>
    <w:rsid w:val="00693BF4"/>
    <w:rsid w:val="00694738"/>
    <w:rsid w:val="00696F3D"/>
    <w:rsid w:val="006A065E"/>
    <w:rsid w:val="006A1B28"/>
    <w:rsid w:val="006A2779"/>
    <w:rsid w:val="006A329B"/>
    <w:rsid w:val="006A4FC6"/>
    <w:rsid w:val="006A565D"/>
    <w:rsid w:val="006A61DF"/>
    <w:rsid w:val="006B0368"/>
    <w:rsid w:val="006B0A78"/>
    <w:rsid w:val="006B1619"/>
    <w:rsid w:val="006B192E"/>
    <w:rsid w:val="006B1C7D"/>
    <w:rsid w:val="006B2089"/>
    <w:rsid w:val="006B2134"/>
    <w:rsid w:val="006B43BF"/>
    <w:rsid w:val="006B4E7A"/>
    <w:rsid w:val="006B4EAD"/>
    <w:rsid w:val="006B5E25"/>
    <w:rsid w:val="006B5E83"/>
    <w:rsid w:val="006B6D28"/>
    <w:rsid w:val="006B71B1"/>
    <w:rsid w:val="006B7332"/>
    <w:rsid w:val="006B75D4"/>
    <w:rsid w:val="006C17F4"/>
    <w:rsid w:val="006C291A"/>
    <w:rsid w:val="006C33FF"/>
    <w:rsid w:val="006C49EC"/>
    <w:rsid w:val="006C5397"/>
    <w:rsid w:val="006C539E"/>
    <w:rsid w:val="006D01AF"/>
    <w:rsid w:val="006D050E"/>
    <w:rsid w:val="006D054E"/>
    <w:rsid w:val="006D1173"/>
    <w:rsid w:val="006D3983"/>
    <w:rsid w:val="006D3BBC"/>
    <w:rsid w:val="006D43E1"/>
    <w:rsid w:val="006D475B"/>
    <w:rsid w:val="006D526A"/>
    <w:rsid w:val="006D5390"/>
    <w:rsid w:val="006D5D5A"/>
    <w:rsid w:val="006D5E3C"/>
    <w:rsid w:val="006D5E4F"/>
    <w:rsid w:val="006E1496"/>
    <w:rsid w:val="006E172E"/>
    <w:rsid w:val="006E34DE"/>
    <w:rsid w:val="006E4710"/>
    <w:rsid w:val="006E4F21"/>
    <w:rsid w:val="006E51A3"/>
    <w:rsid w:val="006E57FB"/>
    <w:rsid w:val="006E5A3F"/>
    <w:rsid w:val="006E641A"/>
    <w:rsid w:val="006E6757"/>
    <w:rsid w:val="006E691A"/>
    <w:rsid w:val="006E6A3A"/>
    <w:rsid w:val="006E6D55"/>
    <w:rsid w:val="006E77A8"/>
    <w:rsid w:val="006F15D6"/>
    <w:rsid w:val="006F3BE6"/>
    <w:rsid w:val="006F473B"/>
    <w:rsid w:val="006F476C"/>
    <w:rsid w:val="006F6112"/>
    <w:rsid w:val="006F725C"/>
    <w:rsid w:val="006F7969"/>
    <w:rsid w:val="007009C9"/>
    <w:rsid w:val="00700AB8"/>
    <w:rsid w:val="0070102F"/>
    <w:rsid w:val="00701B92"/>
    <w:rsid w:val="00702C4D"/>
    <w:rsid w:val="00704DFF"/>
    <w:rsid w:val="007067A2"/>
    <w:rsid w:val="007069C0"/>
    <w:rsid w:val="00707380"/>
    <w:rsid w:val="00710B83"/>
    <w:rsid w:val="00713433"/>
    <w:rsid w:val="00713599"/>
    <w:rsid w:val="00713C54"/>
    <w:rsid w:val="00714301"/>
    <w:rsid w:val="00714854"/>
    <w:rsid w:val="007148C3"/>
    <w:rsid w:val="00716F65"/>
    <w:rsid w:val="007173D7"/>
    <w:rsid w:val="00720280"/>
    <w:rsid w:val="00721D1A"/>
    <w:rsid w:val="0072283A"/>
    <w:rsid w:val="00722F87"/>
    <w:rsid w:val="0072355D"/>
    <w:rsid w:val="0072423C"/>
    <w:rsid w:val="007250E0"/>
    <w:rsid w:val="00725618"/>
    <w:rsid w:val="00725CD6"/>
    <w:rsid w:val="007263AF"/>
    <w:rsid w:val="00732602"/>
    <w:rsid w:val="00733627"/>
    <w:rsid w:val="00733BCA"/>
    <w:rsid w:val="00733BD8"/>
    <w:rsid w:val="0073491A"/>
    <w:rsid w:val="00734E2C"/>
    <w:rsid w:val="00735D5F"/>
    <w:rsid w:val="00735E7F"/>
    <w:rsid w:val="00736749"/>
    <w:rsid w:val="00737454"/>
    <w:rsid w:val="007412F3"/>
    <w:rsid w:val="007417F2"/>
    <w:rsid w:val="00741BF1"/>
    <w:rsid w:val="007438B1"/>
    <w:rsid w:val="00743DA7"/>
    <w:rsid w:val="007444F1"/>
    <w:rsid w:val="00744589"/>
    <w:rsid w:val="00744D80"/>
    <w:rsid w:val="00745CC1"/>
    <w:rsid w:val="007468D5"/>
    <w:rsid w:val="00746B4C"/>
    <w:rsid w:val="00746BD6"/>
    <w:rsid w:val="00747912"/>
    <w:rsid w:val="00747EAB"/>
    <w:rsid w:val="007508FF"/>
    <w:rsid w:val="007512E3"/>
    <w:rsid w:val="007527DE"/>
    <w:rsid w:val="00755895"/>
    <w:rsid w:val="00757977"/>
    <w:rsid w:val="00760AD3"/>
    <w:rsid w:val="00760C27"/>
    <w:rsid w:val="007612D4"/>
    <w:rsid w:val="00761A88"/>
    <w:rsid w:val="00761DFB"/>
    <w:rsid w:val="00763BE6"/>
    <w:rsid w:val="007646A2"/>
    <w:rsid w:val="00764A6E"/>
    <w:rsid w:val="00765F4E"/>
    <w:rsid w:val="007666AC"/>
    <w:rsid w:val="007667E3"/>
    <w:rsid w:val="00766DE5"/>
    <w:rsid w:val="007671C6"/>
    <w:rsid w:val="007677C0"/>
    <w:rsid w:val="007721EB"/>
    <w:rsid w:val="00772AB9"/>
    <w:rsid w:val="00772C95"/>
    <w:rsid w:val="00773303"/>
    <w:rsid w:val="00774500"/>
    <w:rsid w:val="00774DAC"/>
    <w:rsid w:val="00775143"/>
    <w:rsid w:val="00775678"/>
    <w:rsid w:val="00775E85"/>
    <w:rsid w:val="00776B4E"/>
    <w:rsid w:val="00776F05"/>
    <w:rsid w:val="00780945"/>
    <w:rsid w:val="00780F86"/>
    <w:rsid w:val="007829D4"/>
    <w:rsid w:val="00782C0D"/>
    <w:rsid w:val="00783584"/>
    <w:rsid w:val="00783BF3"/>
    <w:rsid w:val="007857AB"/>
    <w:rsid w:val="007874B9"/>
    <w:rsid w:val="00787F69"/>
    <w:rsid w:val="00787F8B"/>
    <w:rsid w:val="007904A4"/>
    <w:rsid w:val="00790716"/>
    <w:rsid w:val="0079087A"/>
    <w:rsid w:val="00791EB1"/>
    <w:rsid w:val="007940C9"/>
    <w:rsid w:val="00795FB7"/>
    <w:rsid w:val="0079798E"/>
    <w:rsid w:val="007A3438"/>
    <w:rsid w:val="007A35A3"/>
    <w:rsid w:val="007A3F39"/>
    <w:rsid w:val="007A5020"/>
    <w:rsid w:val="007A57D7"/>
    <w:rsid w:val="007A5ACF"/>
    <w:rsid w:val="007A5FC4"/>
    <w:rsid w:val="007A6211"/>
    <w:rsid w:val="007A698A"/>
    <w:rsid w:val="007A7535"/>
    <w:rsid w:val="007B006C"/>
    <w:rsid w:val="007B109B"/>
    <w:rsid w:val="007B238B"/>
    <w:rsid w:val="007B2B79"/>
    <w:rsid w:val="007B33C0"/>
    <w:rsid w:val="007B50E9"/>
    <w:rsid w:val="007B5CD1"/>
    <w:rsid w:val="007B5EFC"/>
    <w:rsid w:val="007C00CF"/>
    <w:rsid w:val="007C07B8"/>
    <w:rsid w:val="007C155A"/>
    <w:rsid w:val="007C252D"/>
    <w:rsid w:val="007C368E"/>
    <w:rsid w:val="007C4243"/>
    <w:rsid w:val="007C47DF"/>
    <w:rsid w:val="007C626F"/>
    <w:rsid w:val="007C6AD3"/>
    <w:rsid w:val="007C6D7D"/>
    <w:rsid w:val="007C7E1F"/>
    <w:rsid w:val="007D00BF"/>
    <w:rsid w:val="007D0FCD"/>
    <w:rsid w:val="007D12EB"/>
    <w:rsid w:val="007D2546"/>
    <w:rsid w:val="007D28A3"/>
    <w:rsid w:val="007D39C4"/>
    <w:rsid w:val="007D42FB"/>
    <w:rsid w:val="007D4868"/>
    <w:rsid w:val="007D4A1B"/>
    <w:rsid w:val="007D50C1"/>
    <w:rsid w:val="007D54E7"/>
    <w:rsid w:val="007D6F8F"/>
    <w:rsid w:val="007E0295"/>
    <w:rsid w:val="007E15F9"/>
    <w:rsid w:val="007E21EA"/>
    <w:rsid w:val="007E3882"/>
    <w:rsid w:val="007E3FE7"/>
    <w:rsid w:val="007E60B7"/>
    <w:rsid w:val="007F0310"/>
    <w:rsid w:val="007F099D"/>
    <w:rsid w:val="007F1A72"/>
    <w:rsid w:val="007F5EC0"/>
    <w:rsid w:val="008008FF"/>
    <w:rsid w:val="00801A01"/>
    <w:rsid w:val="008034A0"/>
    <w:rsid w:val="00803715"/>
    <w:rsid w:val="00803C2F"/>
    <w:rsid w:val="008043E6"/>
    <w:rsid w:val="008047D0"/>
    <w:rsid w:val="00806141"/>
    <w:rsid w:val="00812029"/>
    <w:rsid w:val="0081219A"/>
    <w:rsid w:val="0081234D"/>
    <w:rsid w:val="00814DBD"/>
    <w:rsid w:val="008166C8"/>
    <w:rsid w:val="008173D1"/>
    <w:rsid w:val="00817892"/>
    <w:rsid w:val="00820081"/>
    <w:rsid w:val="008208D9"/>
    <w:rsid w:val="008219AD"/>
    <w:rsid w:val="00821A5F"/>
    <w:rsid w:val="00823852"/>
    <w:rsid w:val="008245DE"/>
    <w:rsid w:val="00824C7D"/>
    <w:rsid w:val="008255CE"/>
    <w:rsid w:val="00826064"/>
    <w:rsid w:val="00827123"/>
    <w:rsid w:val="008279CE"/>
    <w:rsid w:val="00827AAB"/>
    <w:rsid w:val="0083051A"/>
    <w:rsid w:val="00830E92"/>
    <w:rsid w:val="008312B2"/>
    <w:rsid w:val="00831655"/>
    <w:rsid w:val="008326F6"/>
    <w:rsid w:val="00832EF5"/>
    <w:rsid w:val="00833DC3"/>
    <w:rsid w:val="008341E0"/>
    <w:rsid w:val="00834463"/>
    <w:rsid w:val="00834645"/>
    <w:rsid w:val="00836DE9"/>
    <w:rsid w:val="00837215"/>
    <w:rsid w:val="008373D5"/>
    <w:rsid w:val="00837C5C"/>
    <w:rsid w:val="00837E39"/>
    <w:rsid w:val="0084116A"/>
    <w:rsid w:val="00841653"/>
    <w:rsid w:val="008434F3"/>
    <w:rsid w:val="00843A46"/>
    <w:rsid w:val="0084479D"/>
    <w:rsid w:val="00844898"/>
    <w:rsid w:val="00844A0B"/>
    <w:rsid w:val="008451AD"/>
    <w:rsid w:val="00845214"/>
    <w:rsid w:val="008459F9"/>
    <w:rsid w:val="00847261"/>
    <w:rsid w:val="008472EF"/>
    <w:rsid w:val="00847580"/>
    <w:rsid w:val="00847875"/>
    <w:rsid w:val="00847C0F"/>
    <w:rsid w:val="00847EDA"/>
    <w:rsid w:val="00851BB1"/>
    <w:rsid w:val="008522ED"/>
    <w:rsid w:val="008536E5"/>
    <w:rsid w:val="00855143"/>
    <w:rsid w:val="0085552A"/>
    <w:rsid w:val="00857432"/>
    <w:rsid w:val="008575ED"/>
    <w:rsid w:val="008618B5"/>
    <w:rsid w:val="008629D0"/>
    <w:rsid w:val="0086311A"/>
    <w:rsid w:val="00864431"/>
    <w:rsid w:val="00864D90"/>
    <w:rsid w:val="00865B7E"/>
    <w:rsid w:val="008667C7"/>
    <w:rsid w:val="00866998"/>
    <w:rsid w:val="00866D1F"/>
    <w:rsid w:val="0086744E"/>
    <w:rsid w:val="00867DC5"/>
    <w:rsid w:val="00870A76"/>
    <w:rsid w:val="00872D3F"/>
    <w:rsid w:val="00873227"/>
    <w:rsid w:val="0087352C"/>
    <w:rsid w:val="00873AF2"/>
    <w:rsid w:val="008740D4"/>
    <w:rsid w:val="0087432D"/>
    <w:rsid w:val="008758B4"/>
    <w:rsid w:val="008766DE"/>
    <w:rsid w:val="00876A32"/>
    <w:rsid w:val="008813DB"/>
    <w:rsid w:val="008831D2"/>
    <w:rsid w:val="00884286"/>
    <w:rsid w:val="00884E5E"/>
    <w:rsid w:val="00885941"/>
    <w:rsid w:val="00886A09"/>
    <w:rsid w:val="008900E4"/>
    <w:rsid w:val="0089030F"/>
    <w:rsid w:val="008908A9"/>
    <w:rsid w:val="00890919"/>
    <w:rsid w:val="00892346"/>
    <w:rsid w:val="0089298F"/>
    <w:rsid w:val="00892A6A"/>
    <w:rsid w:val="008939A9"/>
    <w:rsid w:val="00893C0F"/>
    <w:rsid w:val="00893D06"/>
    <w:rsid w:val="00895597"/>
    <w:rsid w:val="00896978"/>
    <w:rsid w:val="00896AC6"/>
    <w:rsid w:val="00897772"/>
    <w:rsid w:val="008A01D6"/>
    <w:rsid w:val="008A23B2"/>
    <w:rsid w:val="008A30F5"/>
    <w:rsid w:val="008A3B43"/>
    <w:rsid w:val="008A4920"/>
    <w:rsid w:val="008A5CC1"/>
    <w:rsid w:val="008A6893"/>
    <w:rsid w:val="008A6D4A"/>
    <w:rsid w:val="008B0059"/>
    <w:rsid w:val="008B0FF7"/>
    <w:rsid w:val="008B1911"/>
    <w:rsid w:val="008B2130"/>
    <w:rsid w:val="008B3901"/>
    <w:rsid w:val="008B3A05"/>
    <w:rsid w:val="008B446F"/>
    <w:rsid w:val="008B5BE6"/>
    <w:rsid w:val="008B5BEA"/>
    <w:rsid w:val="008B6BCA"/>
    <w:rsid w:val="008B72AD"/>
    <w:rsid w:val="008B7AF4"/>
    <w:rsid w:val="008C02A9"/>
    <w:rsid w:val="008C218E"/>
    <w:rsid w:val="008C25CF"/>
    <w:rsid w:val="008C2C6F"/>
    <w:rsid w:val="008C392E"/>
    <w:rsid w:val="008C4D6B"/>
    <w:rsid w:val="008C5EEE"/>
    <w:rsid w:val="008C734A"/>
    <w:rsid w:val="008C7CD8"/>
    <w:rsid w:val="008D00D0"/>
    <w:rsid w:val="008D1CC1"/>
    <w:rsid w:val="008D2E3F"/>
    <w:rsid w:val="008D2F9B"/>
    <w:rsid w:val="008D306A"/>
    <w:rsid w:val="008D470F"/>
    <w:rsid w:val="008D538F"/>
    <w:rsid w:val="008D5B44"/>
    <w:rsid w:val="008D5BAF"/>
    <w:rsid w:val="008D5E0F"/>
    <w:rsid w:val="008D62B6"/>
    <w:rsid w:val="008D676E"/>
    <w:rsid w:val="008D736B"/>
    <w:rsid w:val="008E1925"/>
    <w:rsid w:val="008E1B0F"/>
    <w:rsid w:val="008E1BFD"/>
    <w:rsid w:val="008E36A3"/>
    <w:rsid w:val="008E409F"/>
    <w:rsid w:val="008E4848"/>
    <w:rsid w:val="008E4849"/>
    <w:rsid w:val="008E5033"/>
    <w:rsid w:val="008E5395"/>
    <w:rsid w:val="008E5DEB"/>
    <w:rsid w:val="008E600D"/>
    <w:rsid w:val="008E6BE3"/>
    <w:rsid w:val="008E7E3A"/>
    <w:rsid w:val="008E7E61"/>
    <w:rsid w:val="008F0296"/>
    <w:rsid w:val="008F08A3"/>
    <w:rsid w:val="008F0DA7"/>
    <w:rsid w:val="008F14D2"/>
    <w:rsid w:val="008F1BA7"/>
    <w:rsid w:val="008F262C"/>
    <w:rsid w:val="008F2797"/>
    <w:rsid w:val="008F3765"/>
    <w:rsid w:val="008F42FE"/>
    <w:rsid w:val="008F4FBB"/>
    <w:rsid w:val="008F6EA0"/>
    <w:rsid w:val="00903239"/>
    <w:rsid w:val="009047D7"/>
    <w:rsid w:val="009101DF"/>
    <w:rsid w:val="00910830"/>
    <w:rsid w:val="009108D3"/>
    <w:rsid w:val="00913787"/>
    <w:rsid w:val="00913822"/>
    <w:rsid w:val="00913FA5"/>
    <w:rsid w:val="0091400F"/>
    <w:rsid w:val="009142E7"/>
    <w:rsid w:val="00915A9B"/>
    <w:rsid w:val="00915C69"/>
    <w:rsid w:val="00917303"/>
    <w:rsid w:val="00920199"/>
    <w:rsid w:val="009201B9"/>
    <w:rsid w:val="00920B55"/>
    <w:rsid w:val="00921E04"/>
    <w:rsid w:val="00921EAC"/>
    <w:rsid w:val="00922F79"/>
    <w:rsid w:val="00923303"/>
    <w:rsid w:val="00923789"/>
    <w:rsid w:val="00924A66"/>
    <w:rsid w:val="0092521D"/>
    <w:rsid w:val="009257C4"/>
    <w:rsid w:val="00925F77"/>
    <w:rsid w:val="00927B44"/>
    <w:rsid w:val="00930DD1"/>
    <w:rsid w:val="0093111C"/>
    <w:rsid w:val="00932123"/>
    <w:rsid w:val="00932270"/>
    <w:rsid w:val="0093229D"/>
    <w:rsid w:val="00932327"/>
    <w:rsid w:val="009329CA"/>
    <w:rsid w:val="00933C68"/>
    <w:rsid w:val="00933DD6"/>
    <w:rsid w:val="00933F3A"/>
    <w:rsid w:val="00934C54"/>
    <w:rsid w:val="00935370"/>
    <w:rsid w:val="00935E36"/>
    <w:rsid w:val="00936223"/>
    <w:rsid w:val="00936ADB"/>
    <w:rsid w:val="009374D7"/>
    <w:rsid w:val="00937C0E"/>
    <w:rsid w:val="00937E09"/>
    <w:rsid w:val="00941478"/>
    <w:rsid w:val="009449E7"/>
    <w:rsid w:val="0094505D"/>
    <w:rsid w:val="00945381"/>
    <w:rsid w:val="00945A2C"/>
    <w:rsid w:val="00945DB1"/>
    <w:rsid w:val="00946013"/>
    <w:rsid w:val="00946330"/>
    <w:rsid w:val="009472D8"/>
    <w:rsid w:val="0094737F"/>
    <w:rsid w:val="00947F85"/>
    <w:rsid w:val="00950ECB"/>
    <w:rsid w:val="009514F8"/>
    <w:rsid w:val="00951C60"/>
    <w:rsid w:val="0095292E"/>
    <w:rsid w:val="00953C81"/>
    <w:rsid w:val="0095453B"/>
    <w:rsid w:val="0095454C"/>
    <w:rsid w:val="0095584D"/>
    <w:rsid w:val="0095795A"/>
    <w:rsid w:val="00957D81"/>
    <w:rsid w:val="00960258"/>
    <w:rsid w:val="00961C9A"/>
    <w:rsid w:val="00963FEE"/>
    <w:rsid w:val="0096413E"/>
    <w:rsid w:val="00964ADF"/>
    <w:rsid w:val="009654F9"/>
    <w:rsid w:val="00966213"/>
    <w:rsid w:val="0097034B"/>
    <w:rsid w:val="009748CE"/>
    <w:rsid w:val="0097507D"/>
    <w:rsid w:val="009750CD"/>
    <w:rsid w:val="00975155"/>
    <w:rsid w:val="0098000C"/>
    <w:rsid w:val="00980AAF"/>
    <w:rsid w:val="00981451"/>
    <w:rsid w:val="00984370"/>
    <w:rsid w:val="009851B6"/>
    <w:rsid w:val="00985C4B"/>
    <w:rsid w:val="00985E7C"/>
    <w:rsid w:val="00985ED7"/>
    <w:rsid w:val="00986209"/>
    <w:rsid w:val="009878A3"/>
    <w:rsid w:val="00987C9C"/>
    <w:rsid w:val="00990117"/>
    <w:rsid w:val="009907C0"/>
    <w:rsid w:val="00991CDC"/>
    <w:rsid w:val="00992204"/>
    <w:rsid w:val="00992389"/>
    <w:rsid w:val="00993C7F"/>
    <w:rsid w:val="009941AA"/>
    <w:rsid w:val="00994927"/>
    <w:rsid w:val="009979FC"/>
    <w:rsid w:val="009A0C3C"/>
    <w:rsid w:val="009A0EC2"/>
    <w:rsid w:val="009A1DE9"/>
    <w:rsid w:val="009A2B83"/>
    <w:rsid w:val="009A2C4A"/>
    <w:rsid w:val="009A3530"/>
    <w:rsid w:val="009A3D48"/>
    <w:rsid w:val="009A4CB8"/>
    <w:rsid w:val="009A6BB4"/>
    <w:rsid w:val="009A75FE"/>
    <w:rsid w:val="009A7744"/>
    <w:rsid w:val="009A7D63"/>
    <w:rsid w:val="009A7D93"/>
    <w:rsid w:val="009B043E"/>
    <w:rsid w:val="009B0D91"/>
    <w:rsid w:val="009B1778"/>
    <w:rsid w:val="009B1D5F"/>
    <w:rsid w:val="009B3E99"/>
    <w:rsid w:val="009B46C6"/>
    <w:rsid w:val="009C100F"/>
    <w:rsid w:val="009C164D"/>
    <w:rsid w:val="009C2863"/>
    <w:rsid w:val="009C2954"/>
    <w:rsid w:val="009C372E"/>
    <w:rsid w:val="009C5502"/>
    <w:rsid w:val="009C5BF6"/>
    <w:rsid w:val="009D048F"/>
    <w:rsid w:val="009D0887"/>
    <w:rsid w:val="009D2252"/>
    <w:rsid w:val="009D22CD"/>
    <w:rsid w:val="009D3008"/>
    <w:rsid w:val="009D327F"/>
    <w:rsid w:val="009D3A85"/>
    <w:rsid w:val="009D5798"/>
    <w:rsid w:val="009D57FB"/>
    <w:rsid w:val="009D5A86"/>
    <w:rsid w:val="009D685B"/>
    <w:rsid w:val="009D7752"/>
    <w:rsid w:val="009D7755"/>
    <w:rsid w:val="009E07D9"/>
    <w:rsid w:val="009E0987"/>
    <w:rsid w:val="009E0B48"/>
    <w:rsid w:val="009E1C5B"/>
    <w:rsid w:val="009E2D38"/>
    <w:rsid w:val="009E2D9E"/>
    <w:rsid w:val="009E4CA6"/>
    <w:rsid w:val="009E5B63"/>
    <w:rsid w:val="009E6D0D"/>
    <w:rsid w:val="009E70F6"/>
    <w:rsid w:val="009E74B1"/>
    <w:rsid w:val="009E7B64"/>
    <w:rsid w:val="009F2042"/>
    <w:rsid w:val="009F210A"/>
    <w:rsid w:val="009F210F"/>
    <w:rsid w:val="009F3784"/>
    <w:rsid w:val="009F38A6"/>
    <w:rsid w:val="009F436A"/>
    <w:rsid w:val="009F4954"/>
    <w:rsid w:val="009F5B05"/>
    <w:rsid w:val="009F5C20"/>
    <w:rsid w:val="009F66B2"/>
    <w:rsid w:val="009F6C99"/>
    <w:rsid w:val="009F6F66"/>
    <w:rsid w:val="009F7432"/>
    <w:rsid w:val="00A00D32"/>
    <w:rsid w:val="00A01BA9"/>
    <w:rsid w:val="00A0274D"/>
    <w:rsid w:val="00A029C1"/>
    <w:rsid w:val="00A03551"/>
    <w:rsid w:val="00A03761"/>
    <w:rsid w:val="00A03BF6"/>
    <w:rsid w:val="00A03ECE"/>
    <w:rsid w:val="00A04119"/>
    <w:rsid w:val="00A04507"/>
    <w:rsid w:val="00A04DD2"/>
    <w:rsid w:val="00A0521D"/>
    <w:rsid w:val="00A05893"/>
    <w:rsid w:val="00A05984"/>
    <w:rsid w:val="00A10AA2"/>
    <w:rsid w:val="00A111D5"/>
    <w:rsid w:val="00A113B0"/>
    <w:rsid w:val="00A11FE0"/>
    <w:rsid w:val="00A120D5"/>
    <w:rsid w:val="00A12FAA"/>
    <w:rsid w:val="00A13742"/>
    <w:rsid w:val="00A14437"/>
    <w:rsid w:val="00A144C5"/>
    <w:rsid w:val="00A15125"/>
    <w:rsid w:val="00A15221"/>
    <w:rsid w:val="00A15DA2"/>
    <w:rsid w:val="00A16426"/>
    <w:rsid w:val="00A16A56"/>
    <w:rsid w:val="00A176F5"/>
    <w:rsid w:val="00A20972"/>
    <w:rsid w:val="00A233BC"/>
    <w:rsid w:val="00A2354C"/>
    <w:rsid w:val="00A24A7F"/>
    <w:rsid w:val="00A253F7"/>
    <w:rsid w:val="00A267C9"/>
    <w:rsid w:val="00A26ACD"/>
    <w:rsid w:val="00A2712B"/>
    <w:rsid w:val="00A301EE"/>
    <w:rsid w:val="00A30484"/>
    <w:rsid w:val="00A30606"/>
    <w:rsid w:val="00A30773"/>
    <w:rsid w:val="00A31205"/>
    <w:rsid w:val="00A317DE"/>
    <w:rsid w:val="00A32F52"/>
    <w:rsid w:val="00A33336"/>
    <w:rsid w:val="00A33536"/>
    <w:rsid w:val="00A3475E"/>
    <w:rsid w:val="00A34A2A"/>
    <w:rsid w:val="00A34AC8"/>
    <w:rsid w:val="00A34F79"/>
    <w:rsid w:val="00A35679"/>
    <w:rsid w:val="00A366CD"/>
    <w:rsid w:val="00A37998"/>
    <w:rsid w:val="00A40C60"/>
    <w:rsid w:val="00A410A8"/>
    <w:rsid w:val="00A43204"/>
    <w:rsid w:val="00A43674"/>
    <w:rsid w:val="00A4566D"/>
    <w:rsid w:val="00A46ED6"/>
    <w:rsid w:val="00A503E6"/>
    <w:rsid w:val="00A52630"/>
    <w:rsid w:val="00A54023"/>
    <w:rsid w:val="00A54AEA"/>
    <w:rsid w:val="00A56E26"/>
    <w:rsid w:val="00A57DD1"/>
    <w:rsid w:val="00A6006A"/>
    <w:rsid w:val="00A6017F"/>
    <w:rsid w:val="00A61750"/>
    <w:rsid w:val="00A61E06"/>
    <w:rsid w:val="00A638FD"/>
    <w:rsid w:val="00A640FA"/>
    <w:rsid w:val="00A6446E"/>
    <w:rsid w:val="00A65E03"/>
    <w:rsid w:val="00A6743A"/>
    <w:rsid w:val="00A7026B"/>
    <w:rsid w:val="00A70473"/>
    <w:rsid w:val="00A71321"/>
    <w:rsid w:val="00A7315F"/>
    <w:rsid w:val="00A733EF"/>
    <w:rsid w:val="00A735CE"/>
    <w:rsid w:val="00A74507"/>
    <w:rsid w:val="00A76F38"/>
    <w:rsid w:val="00A77D33"/>
    <w:rsid w:val="00A80FDF"/>
    <w:rsid w:val="00A8173D"/>
    <w:rsid w:val="00A84530"/>
    <w:rsid w:val="00A84762"/>
    <w:rsid w:val="00A85306"/>
    <w:rsid w:val="00A85703"/>
    <w:rsid w:val="00A90DBA"/>
    <w:rsid w:val="00A91BD8"/>
    <w:rsid w:val="00A92B7F"/>
    <w:rsid w:val="00A92E91"/>
    <w:rsid w:val="00A9373D"/>
    <w:rsid w:val="00A94F5B"/>
    <w:rsid w:val="00A9503B"/>
    <w:rsid w:val="00A9694B"/>
    <w:rsid w:val="00A97467"/>
    <w:rsid w:val="00A97E31"/>
    <w:rsid w:val="00AA00CC"/>
    <w:rsid w:val="00AA0350"/>
    <w:rsid w:val="00AA3DDA"/>
    <w:rsid w:val="00AA4513"/>
    <w:rsid w:val="00AA622B"/>
    <w:rsid w:val="00AA6694"/>
    <w:rsid w:val="00AA6786"/>
    <w:rsid w:val="00AA74B2"/>
    <w:rsid w:val="00AB221A"/>
    <w:rsid w:val="00AB3327"/>
    <w:rsid w:val="00AB35C1"/>
    <w:rsid w:val="00AB395E"/>
    <w:rsid w:val="00AB5321"/>
    <w:rsid w:val="00AB6873"/>
    <w:rsid w:val="00AB6F86"/>
    <w:rsid w:val="00AB75B3"/>
    <w:rsid w:val="00AB765E"/>
    <w:rsid w:val="00AC17C9"/>
    <w:rsid w:val="00AC188F"/>
    <w:rsid w:val="00AC2DA6"/>
    <w:rsid w:val="00AC3495"/>
    <w:rsid w:val="00AC375E"/>
    <w:rsid w:val="00AC5040"/>
    <w:rsid w:val="00AC5234"/>
    <w:rsid w:val="00AC55B2"/>
    <w:rsid w:val="00AC5F93"/>
    <w:rsid w:val="00AC6A7B"/>
    <w:rsid w:val="00AC6B46"/>
    <w:rsid w:val="00AC7C33"/>
    <w:rsid w:val="00AD19D1"/>
    <w:rsid w:val="00AD3B68"/>
    <w:rsid w:val="00AD3F15"/>
    <w:rsid w:val="00AD6931"/>
    <w:rsid w:val="00AD7AE6"/>
    <w:rsid w:val="00AD7C45"/>
    <w:rsid w:val="00AE014E"/>
    <w:rsid w:val="00AE0602"/>
    <w:rsid w:val="00AE11D3"/>
    <w:rsid w:val="00AE1516"/>
    <w:rsid w:val="00AE3385"/>
    <w:rsid w:val="00AE43E1"/>
    <w:rsid w:val="00AE45F7"/>
    <w:rsid w:val="00AE499E"/>
    <w:rsid w:val="00AE4EAC"/>
    <w:rsid w:val="00AE53F5"/>
    <w:rsid w:val="00AE5509"/>
    <w:rsid w:val="00AE5685"/>
    <w:rsid w:val="00AE5FE4"/>
    <w:rsid w:val="00AE65D9"/>
    <w:rsid w:val="00AE7A6D"/>
    <w:rsid w:val="00AF2324"/>
    <w:rsid w:val="00AF32D8"/>
    <w:rsid w:val="00AF3E31"/>
    <w:rsid w:val="00AF48F2"/>
    <w:rsid w:val="00AF70C2"/>
    <w:rsid w:val="00B0009D"/>
    <w:rsid w:val="00B025A7"/>
    <w:rsid w:val="00B025F6"/>
    <w:rsid w:val="00B02DE2"/>
    <w:rsid w:val="00B03253"/>
    <w:rsid w:val="00B04BA1"/>
    <w:rsid w:val="00B05008"/>
    <w:rsid w:val="00B051F7"/>
    <w:rsid w:val="00B053CF"/>
    <w:rsid w:val="00B05538"/>
    <w:rsid w:val="00B05D89"/>
    <w:rsid w:val="00B068E3"/>
    <w:rsid w:val="00B10ED8"/>
    <w:rsid w:val="00B110AE"/>
    <w:rsid w:val="00B124AA"/>
    <w:rsid w:val="00B15080"/>
    <w:rsid w:val="00B15405"/>
    <w:rsid w:val="00B15A67"/>
    <w:rsid w:val="00B16711"/>
    <w:rsid w:val="00B16859"/>
    <w:rsid w:val="00B1705A"/>
    <w:rsid w:val="00B21066"/>
    <w:rsid w:val="00B23032"/>
    <w:rsid w:val="00B230CE"/>
    <w:rsid w:val="00B231A7"/>
    <w:rsid w:val="00B24782"/>
    <w:rsid w:val="00B2497E"/>
    <w:rsid w:val="00B24F41"/>
    <w:rsid w:val="00B24F46"/>
    <w:rsid w:val="00B256DC"/>
    <w:rsid w:val="00B25B43"/>
    <w:rsid w:val="00B266CA"/>
    <w:rsid w:val="00B26872"/>
    <w:rsid w:val="00B2730F"/>
    <w:rsid w:val="00B274BC"/>
    <w:rsid w:val="00B309C5"/>
    <w:rsid w:val="00B30AAC"/>
    <w:rsid w:val="00B31404"/>
    <w:rsid w:val="00B33C7B"/>
    <w:rsid w:val="00B33FD9"/>
    <w:rsid w:val="00B34243"/>
    <w:rsid w:val="00B3509E"/>
    <w:rsid w:val="00B35817"/>
    <w:rsid w:val="00B35924"/>
    <w:rsid w:val="00B3641D"/>
    <w:rsid w:val="00B36585"/>
    <w:rsid w:val="00B373A4"/>
    <w:rsid w:val="00B376DF"/>
    <w:rsid w:val="00B379F9"/>
    <w:rsid w:val="00B41149"/>
    <w:rsid w:val="00B41E25"/>
    <w:rsid w:val="00B42FCB"/>
    <w:rsid w:val="00B43A0F"/>
    <w:rsid w:val="00B43F56"/>
    <w:rsid w:val="00B45BDE"/>
    <w:rsid w:val="00B47C61"/>
    <w:rsid w:val="00B50634"/>
    <w:rsid w:val="00B50910"/>
    <w:rsid w:val="00B51E1E"/>
    <w:rsid w:val="00B52952"/>
    <w:rsid w:val="00B53965"/>
    <w:rsid w:val="00B54FE2"/>
    <w:rsid w:val="00B55F2B"/>
    <w:rsid w:val="00B56C74"/>
    <w:rsid w:val="00B56F41"/>
    <w:rsid w:val="00B57EBB"/>
    <w:rsid w:val="00B60E08"/>
    <w:rsid w:val="00B61F89"/>
    <w:rsid w:val="00B62643"/>
    <w:rsid w:val="00B63C05"/>
    <w:rsid w:val="00B653EE"/>
    <w:rsid w:val="00B6587A"/>
    <w:rsid w:val="00B6615D"/>
    <w:rsid w:val="00B6711C"/>
    <w:rsid w:val="00B67179"/>
    <w:rsid w:val="00B70033"/>
    <w:rsid w:val="00B701C8"/>
    <w:rsid w:val="00B701E9"/>
    <w:rsid w:val="00B70D0E"/>
    <w:rsid w:val="00B73023"/>
    <w:rsid w:val="00B7330A"/>
    <w:rsid w:val="00B739F8"/>
    <w:rsid w:val="00B73A94"/>
    <w:rsid w:val="00B74124"/>
    <w:rsid w:val="00B742D6"/>
    <w:rsid w:val="00B769CD"/>
    <w:rsid w:val="00B77CE2"/>
    <w:rsid w:val="00B80682"/>
    <w:rsid w:val="00B80758"/>
    <w:rsid w:val="00B80E1C"/>
    <w:rsid w:val="00B81521"/>
    <w:rsid w:val="00B81756"/>
    <w:rsid w:val="00B82485"/>
    <w:rsid w:val="00B824AA"/>
    <w:rsid w:val="00B82E44"/>
    <w:rsid w:val="00B83681"/>
    <w:rsid w:val="00B83AB8"/>
    <w:rsid w:val="00B84343"/>
    <w:rsid w:val="00B8519F"/>
    <w:rsid w:val="00B85226"/>
    <w:rsid w:val="00B85FA8"/>
    <w:rsid w:val="00B86316"/>
    <w:rsid w:val="00B86F30"/>
    <w:rsid w:val="00B87826"/>
    <w:rsid w:val="00B90B87"/>
    <w:rsid w:val="00B9104A"/>
    <w:rsid w:val="00B924C7"/>
    <w:rsid w:val="00B92CDD"/>
    <w:rsid w:val="00B93B15"/>
    <w:rsid w:val="00B93EC8"/>
    <w:rsid w:val="00B952F7"/>
    <w:rsid w:val="00B956A1"/>
    <w:rsid w:val="00B969B6"/>
    <w:rsid w:val="00B96BED"/>
    <w:rsid w:val="00B974C2"/>
    <w:rsid w:val="00BA2417"/>
    <w:rsid w:val="00BA2CDF"/>
    <w:rsid w:val="00BA2D0D"/>
    <w:rsid w:val="00BA2E45"/>
    <w:rsid w:val="00BA30E5"/>
    <w:rsid w:val="00BA3A12"/>
    <w:rsid w:val="00BA51DB"/>
    <w:rsid w:val="00BA53AD"/>
    <w:rsid w:val="00BA56A0"/>
    <w:rsid w:val="00BA61EB"/>
    <w:rsid w:val="00BA63FB"/>
    <w:rsid w:val="00BA6B24"/>
    <w:rsid w:val="00BA6C4B"/>
    <w:rsid w:val="00BA76A0"/>
    <w:rsid w:val="00BA779E"/>
    <w:rsid w:val="00BA7909"/>
    <w:rsid w:val="00BB000E"/>
    <w:rsid w:val="00BB066B"/>
    <w:rsid w:val="00BB4529"/>
    <w:rsid w:val="00BB50BE"/>
    <w:rsid w:val="00BB55E8"/>
    <w:rsid w:val="00BB605B"/>
    <w:rsid w:val="00BB751E"/>
    <w:rsid w:val="00BC0381"/>
    <w:rsid w:val="00BC0DBB"/>
    <w:rsid w:val="00BC1085"/>
    <w:rsid w:val="00BC1394"/>
    <w:rsid w:val="00BC1710"/>
    <w:rsid w:val="00BC24C5"/>
    <w:rsid w:val="00BC320D"/>
    <w:rsid w:val="00BC3A34"/>
    <w:rsid w:val="00BC40D3"/>
    <w:rsid w:val="00BC44B3"/>
    <w:rsid w:val="00BC4547"/>
    <w:rsid w:val="00BC51F6"/>
    <w:rsid w:val="00BC593F"/>
    <w:rsid w:val="00BC7A1B"/>
    <w:rsid w:val="00BC7A54"/>
    <w:rsid w:val="00BC7A6A"/>
    <w:rsid w:val="00BD0C67"/>
    <w:rsid w:val="00BD0D6A"/>
    <w:rsid w:val="00BD1CD6"/>
    <w:rsid w:val="00BD1CE3"/>
    <w:rsid w:val="00BD362C"/>
    <w:rsid w:val="00BD3C41"/>
    <w:rsid w:val="00BD4659"/>
    <w:rsid w:val="00BD4C6C"/>
    <w:rsid w:val="00BD55F8"/>
    <w:rsid w:val="00BD5A77"/>
    <w:rsid w:val="00BE08F1"/>
    <w:rsid w:val="00BE0F50"/>
    <w:rsid w:val="00BE1131"/>
    <w:rsid w:val="00BE1227"/>
    <w:rsid w:val="00BE151C"/>
    <w:rsid w:val="00BE1682"/>
    <w:rsid w:val="00BE2CBC"/>
    <w:rsid w:val="00BE2F8C"/>
    <w:rsid w:val="00BE2FD4"/>
    <w:rsid w:val="00BE38C7"/>
    <w:rsid w:val="00BE4025"/>
    <w:rsid w:val="00BE479F"/>
    <w:rsid w:val="00BE5846"/>
    <w:rsid w:val="00BE5AD5"/>
    <w:rsid w:val="00BE6213"/>
    <w:rsid w:val="00BE740F"/>
    <w:rsid w:val="00BF10E1"/>
    <w:rsid w:val="00BF1449"/>
    <w:rsid w:val="00BF1888"/>
    <w:rsid w:val="00BF1EAB"/>
    <w:rsid w:val="00BF25DD"/>
    <w:rsid w:val="00BF48E4"/>
    <w:rsid w:val="00BF4BA1"/>
    <w:rsid w:val="00BF4FA3"/>
    <w:rsid w:val="00BF6547"/>
    <w:rsid w:val="00BF72CF"/>
    <w:rsid w:val="00BF7642"/>
    <w:rsid w:val="00C00507"/>
    <w:rsid w:val="00C0094E"/>
    <w:rsid w:val="00C027CE"/>
    <w:rsid w:val="00C031B5"/>
    <w:rsid w:val="00C040F4"/>
    <w:rsid w:val="00C045F0"/>
    <w:rsid w:val="00C04F65"/>
    <w:rsid w:val="00C0622C"/>
    <w:rsid w:val="00C06B03"/>
    <w:rsid w:val="00C06C0B"/>
    <w:rsid w:val="00C06F26"/>
    <w:rsid w:val="00C077F3"/>
    <w:rsid w:val="00C10445"/>
    <w:rsid w:val="00C10D54"/>
    <w:rsid w:val="00C11835"/>
    <w:rsid w:val="00C13D59"/>
    <w:rsid w:val="00C15631"/>
    <w:rsid w:val="00C15B06"/>
    <w:rsid w:val="00C15E70"/>
    <w:rsid w:val="00C16815"/>
    <w:rsid w:val="00C17A8D"/>
    <w:rsid w:val="00C17C28"/>
    <w:rsid w:val="00C21A8B"/>
    <w:rsid w:val="00C21CAE"/>
    <w:rsid w:val="00C22C6F"/>
    <w:rsid w:val="00C22F07"/>
    <w:rsid w:val="00C25419"/>
    <w:rsid w:val="00C26293"/>
    <w:rsid w:val="00C26E50"/>
    <w:rsid w:val="00C31FE9"/>
    <w:rsid w:val="00C32608"/>
    <w:rsid w:val="00C32B16"/>
    <w:rsid w:val="00C3437D"/>
    <w:rsid w:val="00C34909"/>
    <w:rsid w:val="00C349E8"/>
    <w:rsid w:val="00C3616F"/>
    <w:rsid w:val="00C36A6F"/>
    <w:rsid w:val="00C3789D"/>
    <w:rsid w:val="00C40919"/>
    <w:rsid w:val="00C41A98"/>
    <w:rsid w:val="00C41E3A"/>
    <w:rsid w:val="00C4216C"/>
    <w:rsid w:val="00C422BC"/>
    <w:rsid w:val="00C42514"/>
    <w:rsid w:val="00C42A61"/>
    <w:rsid w:val="00C4489E"/>
    <w:rsid w:val="00C45E0F"/>
    <w:rsid w:val="00C45E2A"/>
    <w:rsid w:val="00C4639A"/>
    <w:rsid w:val="00C47213"/>
    <w:rsid w:val="00C50A90"/>
    <w:rsid w:val="00C510EB"/>
    <w:rsid w:val="00C52D4A"/>
    <w:rsid w:val="00C52FE5"/>
    <w:rsid w:val="00C53582"/>
    <w:rsid w:val="00C535D7"/>
    <w:rsid w:val="00C548EA"/>
    <w:rsid w:val="00C55694"/>
    <w:rsid w:val="00C566FE"/>
    <w:rsid w:val="00C578E5"/>
    <w:rsid w:val="00C60EC6"/>
    <w:rsid w:val="00C61B9E"/>
    <w:rsid w:val="00C621E2"/>
    <w:rsid w:val="00C62E96"/>
    <w:rsid w:val="00C62EE8"/>
    <w:rsid w:val="00C63C36"/>
    <w:rsid w:val="00C640B9"/>
    <w:rsid w:val="00C644BF"/>
    <w:rsid w:val="00C65CD5"/>
    <w:rsid w:val="00C66157"/>
    <w:rsid w:val="00C669A0"/>
    <w:rsid w:val="00C674B8"/>
    <w:rsid w:val="00C70632"/>
    <w:rsid w:val="00C7093C"/>
    <w:rsid w:val="00C715E5"/>
    <w:rsid w:val="00C72703"/>
    <w:rsid w:val="00C72720"/>
    <w:rsid w:val="00C7292F"/>
    <w:rsid w:val="00C734FF"/>
    <w:rsid w:val="00C73E35"/>
    <w:rsid w:val="00C7486D"/>
    <w:rsid w:val="00C75E8B"/>
    <w:rsid w:val="00C76351"/>
    <w:rsid w:val="00C77785"/>
    <w:rsid w:val="00C80254"/>
    <w:rsid w:val="00C8034E"/>
    <w:rsid w:val="00C81E21"/>
    <w:rsid w:val="00C82522"/>
    <w:rsid w:val="00C85649"/>
    <w:rsid w:val="00C859B0"/>
    <w:rsid w:val="00C864D1"/>
    <w:rsid w:val="00C86606"/>
    <w:rsid w:val="00C8674D"/>
    <w:rsid w:val="00C87147"/>
    <w:rsid w:val="00C872EE"/>
    <w:rsid w:val="00C87507"/>
    <w:rsid w:val="00C8795B"/>
    <w:rsid w:val="00C87CCA"/>
    <w:rsid w:val="00C90043"/>
    <w:rsid w:val="00C91870"/>
    <w:rsid w:val="00C91EBE"/>
    <w:rsid w:val="00C9230B"/>
    <w:rsid w:val="00C9230E"/>
    <w:rsid w:val="00C9233C"/>
    <w:rsid w:val="00C92849"/>
    <w:rsid w:val="00C936D4"/>
    <w:rsid w:val="00C95069"/>
    <w:rsid w:val="00C95EF1"/>
    <w:rsid w:val="00C97720"/>
    <w:rsid w:val="00CA24FB"/>
    <w:rsid w:val="00CA273D"/>
    <w:rsid w:val="00CA3CD7"/>
    <w:rsid w:val="00CA47C6"/>
    <w:rsid w:val="00CA55AC"/>
    <w:rsid w:val="00CA59DB"/>
    <w:rsid w:val="00CA6346"/>
    <w:rsid w:val="00CA6E58"/>
    <w:rsid w:val="00CA6FA7"/>
    <w:rsid w:val="00CA7E48"/>
    <w:rsid w:val="00CB03B1"/>
    <w:rsid w:val="00CB08DD"/>
    <w:rsid w:val="00CB2A91"/>
    <w:rsid w:val="00CB2AF0"/>
    <w:rsid w:val="00CB4C38"/>
    <w:rsid w:val="00CB5E8A"/>
    <w:rsid w:val="00CB66AE"/>
    <w:rsid w:val="00CB67B0"/>
    <w:rsid w:val="00CB74B6"/>
    <w:rsid w:val="00CC05E0"/>
    <w:rsid w:val="00CC0651"/>
    <w:rsid w:val="00CC0D04"/>
    <w:rsid w:val="00CC0F7F"/>
    <w:rsid w:val="00CC160E"/>
    <w:rsid w:val="00CC1ED5"/>
    <w:rsid w:val="00CC25DC"/>
    <w:rsid w:val="00CC2CFB"/>
    <w:rsid w:val="00CC3CFA"/>
    <w:rsid w:val="00CC3EDA"/>
    <w:rsid w:val="00CC4565"/>
    <w:rsid w:val="00CC496E"/>
    <w:rsid w:val="00CC6261"/>
    <w:rsid w:val="00CC6B51"/>
    <w:rsid w:val="00CC7A66"/>
    <w:rsid w:val="00CD0C0C"/>
    <w:rsid w:val="00CD2454"/>
    <w:rsid w:val="00CD2E42"/>
    <w:rsid w:val="00CD2ED3"/>
    <w:rsid w:val="00CD2F0F"/>
    <w:rsid w:val="00CD4341"/>
    <w:rsid w:val="00CD456F"/>
    <w:rsid w:val="00CD5A6B"/>
    <w:rsid w:val="00CD6317"/>
    <w:rsid w:val="00CD6B89"/>
    <w:rsid w:val="00CD77C8"/>
    <w:rsid w:val="00CD7987"/>
    <w:rsid w:val="00CE043C"/>
    <w:rsid w:val="00CE0798"/>
    <w:rsid w:val="00CE168A"/>
    <w:rsid w:val="00CE180B"/>
    <w:rsid w:val="00CE1AA1"/>
    <w:rsid w:val="00CE349A"/>
    <w:rsid w:val="00CE5158"/>
    <w:rsid w:val="00CE656D"/>
    <w:rsid w:val="00CE7003"/>
    <w:rsid w:val="00CE7677"/>
    <w:rsid w:val="00CF0A38"/>
    <w:rsid w:val="00CF0B02"/>
    <w:rsid w:val="00CF0E9C"/>
    <w:rsid w:val="00CF5139"/>
    <w:rsid w:val="00CF54F5"/>
    <w:rsid w:val="00CF6423"/>
    <w:rsid w:val="00CF6DAC"/>
    <w:rsid w:val="00CF7307"/>
    <w:rsid w:val="00CF7D04"/>
    <w:rsid w:val="00CF7FE2"/>
    <w:rsid w:val="00D000F8"/>
    <w:rsid w:val="00D0071F"/>
    <w:rsid w:val="00D01237"/>
    <w:rsid w:val="00D01850"/>
    <w:rsid w:val="00D026F7"/>
    <w:rsid w:val="00D03D25"/>
    <w:rsid w:val="00D03D7B"/>
    <w:rsid w:val="00D0585A"/>
    <w:rsid w:val="00D067B5"/>
    <w:rsid w:val="00D07C1C"/>
    <w:rsid w:val="00D11FA9"/>
    <w:rsid w:val="00D121E9"/>
    <w:rsid w:val="00D12995"/>
    <w:rsid w:val="00D1424F"/>
    <w:rsid w:val="00D1518A"/>
    <w:rsid w:val="00D15A2D"/>
    <w:rsid w:val="00D16131"/>
    <w:rsid w:val="00D24830"/>
    <w:rsid w:val="00D24F66"/>
    <w:rsid w:val="00D26290"/>
    <w:rsid w:val="00D268E8"/>
    <w:rsid w:val="00D26FFA"/>
    <w:rsid w:val="00D2738D"/>
    <w:rsid w:val="00D306C6"/>
    <w:rsid w:val="00D33F76"/>
    <w:rsid w:val="00D3414A"/>
    <w:rsid w:val="00D34BDB"/>
    <w:rsid w:val="00D35BF8"/>
    <w:rsid w:val="00D402D0"/>
    <w:rsid w:val="00D40E34"/>
    <w:rsid w:val="00D4179D"/>
    <w:rsid w:val="00D41F90"/>
    <w:rsid w:val="00D42539"/>
    <w:rsid w:val="00D43C37"/>
    <w:rsid w:val="00D46B10"/>
    <w:rsid w:val="00D47141"/>
    <w:rsid w:val="00D47221"/>
    <w:rsid w:val="00D507A6"/>
    <w:rsid w:val="00D50D3A"/>
    <w:rsid w:val="00D50EDA"/>
    <w:rsid w:val="00D51421"/>
    <w:rsid w:val="00D5295B"/>
    <w:rsid w:val="00D55DFE"/>
    <w:rsid w:val="00D5604E"/>
    <w:rsid w:val="00D56315"/>
    <w:rsid w:val="00D56D4A"/>
    <w:rsid w:val="00D573BB"/>
    <w:rsid w:val="00D60124"/>
    <w:rsid w:val="00D61B48"/>
    <w:rsid w:val="00D633BE"/>
    <w:rsid w:val="00D63833"/>
    <w:rsid w:val="00D645BF"/>
    <w:rsid w:val="00D66988"/>
    <w:rsid w:val="00D66A7A"/>
    <w:rsid w:val="00D66C7E"/>
    <w:rsid w:val="00D66F11"/>
    <w:rsid w:val="00D67120"/>
    <w:rsid w:val="00D671BC"/>
    <w:rsid w:val="00D67818"/>
    <w:rsid w:val="00D7020D"/>
    <w:rsid w:val="00D71276"/>
    <w:rsid w:val="00D72652"/>
    <w:rsid w:val="00D728E1"/>
    <w:rsid w:val="00D72B66"/>
    <w:rsid w:val="00D733FC"/>
    <w:rsid w:val="00D73AE9"/>
    <w:rsid w:val="00D73D73"/>
    <w:rsid w:val="00D742C1"/>
    <w:rsid w:val="00D74A81"/>
    <w:rsid w:val="00D75253"/>
    <w:rsid w:val="00D77A1B"/>
    <w:rsid w:val="00D77F86"/>
    <w:rsid w:val="00D81BAA"/>
    <w:rsid w:val="00D82698"/>
    <w:rsid w:val="00D82AA7"/>
    <w:rsid w:val="00D82E0B"/>
    <w:rsid w:val="00D83584"/>
    <w:rsid w:val="00D836C0"/>
    <w:rsid w:val="00D83797"/>
    <w:rsid w:val="00D84321"/>
    <w:rsid w:val="00D84D98"/>
    <w:rsid w:val="00D858FE"/>
    <w:rsid w:val="00D85FE9"/>
    <w:rsid w:val="00D8660B"/>
    <w:rsid w:val="00D909E6"/>
    <w:rsid w:val="00D93064"/>
    <w:rsid w:val="00D936CA"/>
    <w:rsid w:val="00D93EE0"/>
    <w:rsid w:val="00D94A92"/>
    <w:rsid w:val="00D95783"/>
    <w:rsid w:val="00D96C56"/>
    <w:rsid w:val="00DA0800"/>
    <w:rsid w:val="00DA2342"/>
    <w:rsid w:val="00DA2958"/>
    <w:rsid w:val="00DA2B26"/>
    <w:rsid w:val="00DA4BFE"/>
    <w:rsid w:val="00DA5AAF"/>
    <w:rsid w:val="00DA644F"/>
    <w:rsid w:val="00DA66E7"/>
    <w:rsid w:val="00DA689C"/>
    <w:rsid w:val="00DA7441"/>
    <w:rsid w:val="00DA7BEA"/>
    <w:rsid w:val="00DA7F26"/>
    <w:rsid w:val="00DB081D"/>
    <w:rsid w:val="00DB204D"/>
    <w:rsid w:val="00DB27F9"/>
    <w:rsid w:val="00DB300D"/>
    <w:rsid w:val="00DB3385"/>
    <w:rsid w:val="00DB343C"/>
    <w:rsid w:val="00DB3863"/>
    <w:rsid w:val="00DB3ADE"/>
    <w:rsid w:val="00DB40B2"/>
    <w:rsid w:val="00DB41E7"/>
    <w:rsid w:val="00DB42DE"/>
    <w:rsid w:val="00DB4A60"/>
    <w:rsid w:val="00DB5F5F"/>
    <w:rsid w:val="00DB7D09"/>
    <w:rsid w:val="00DC17D1"/>
    <w:rsid w:val="00DC19EE"/>
    <w:rsid w:val="00DC20F5"/>
    <w:rsid w:val="00DC2D77"/>
    <w:rsid w:val="00DC497C"/>
    <w:rsid w:val="00DC49B5"/>
    <w:rsid w:val="00DC4B7A"/>
    <w:rsid w:val="00DC4DEB"/>
    <w:rsid w:val="00DC57CB"/>
    <w:rsid w:val="00DC58E5"/>
    <w:rsid w:val="00DC6B18"/>
    <w:rsid w:val="00DC734F"/>
    <w:rsid w:val="00DD0912"/>
    <w:rsid w:val="00DD20BA"/>
    <w:rsid w:val="00DD24EC"/>
    <w:rsid w:val="00DD32BF"/>
    <w:rsid w:val="00DD4A2E"/>
    <w:rsid w:val="00DD5057"/>
    <w:rsid w:val="00DD71CC"/>
    <w:rsid w:val="00DD7205"/>
    <w:rsid w:val="00DD7435"/>
    <w:rsid w:val="00DE047B"/>
    <w:rsid w:val="00DE077B"/>
    <w:rsid w:val="00DE1B48"/>
    <w:rsid w:val="00DE1D93"/>
    <w:rsid w:val="00DE1E8D"/>
    <w:rsid w:val="00DE386D"/>
    <w:rsid w:val="00DE4BE9"/>
    <w:rsid w:val="00DF05B1"/>
    <w:rsid w:val="00DF0DCC"/>
    <w:rsid w:val="00DF189B"/>
    <w:rsid w:val="00DF18AB"/>
    <w:rsid w:val="00DF2D65"/>
    <w:rsid w:val="00DF30A4"/>
    <w:rsid w:val="00DF36DE"/>
    <w:rsid w:val="00DF3A07"/>
    <w:rsid w:val="00DF45DB"/>
    <w:rsid w:val="00DF4631"/>
    <w:rsid w:val="00DF59D4"/>
    <w:rsid w:val="00DF617D"/>
    <w:rsid w:val="00DF6D96"/>
    <w:rsid w:val="00E00D9C"/>
    <w:rsid w:val="00E02147"/>
    <w:rsid w:val="00E02AE3"/>
    <w:rsid w:val="00E03812"/>
    <w:rsid w:val="00E0450C"/>
    <w:rsid w:val="00E04E79"/>
    <w:rsid w:val="00E050AD"/>
    <w:rsid w:val="00E0517A"/>
    <w:rsid w:val="00E05DB2"/>
    <w:rsid w:val="00E065FA"/>
    <w:rsid w:val="00E07895"/>
    <w:rsid w:val="00E10CD3"/>
    <w:rsid w:val="00E11674"/>
    <w:rsid w:val="00E11711"/>
    <w:rsid w:val="00E1228C"/>
    <w:rsid w:val="00E122AE"/>
    <w:rsid w:val="00E130B0"/>
    <w:rsid w:val="00E13B33"/>
    <w:rsid w:val="00E14A67"/>
    <w:rsid w:val="00E15727"/>
    <w:rsid w:val="00E16856"/>
    <w:rsid w:val="00E17BF9"/>
    <w:rsid w:val="00E206B4"/>
    <w:rsid w:val="00E21518"/>
    <w:rsid w:val="00E21873"/>
    <w:rsid w:val="00E21ADE"/>
    <w:rsid w:val="00E21DC6"/>
    <w:rsid w:val="00E2481E"/>
    <w:rsid w:val="00E24E8E"/>
    <w:rsid w:val="00E25693"/>
    <w:rsid w:val="00E26049"/>
    <w:rsid w:val="00E26835"/>
    <w:rsid w:val="00E26970"/>
    <w:rsid w:val="00E310F6"/>
    <w:rsid w:val="00E31AB7"/>
    <w:rsid w:val="00E31B6E"/>
    <w:rsid w:val="00E324E9"/>
    <w:rsid w:val="00E3433C"/>
    <w:rsid w:val="00E377F5"/>
    <w:rsid w:val="00E37FE7"/>
    <w:rsid w:val="00E40454"/>
    <w:rsid w:val="00E40522"/>
    <w:rsid w:val="00E40A76"/>
    <w:rsid w:val="00E410AB"/>
    <w:rsid w:val="00E4177F"/>
    <w:rsid w:val="00E42B1C"/>
    <w:rsid w:val="00E42C6E"/>
    <w:rsid w:val="00E43CBF"/>
    <w:rsid w:val="00E44482"/>
    <w:rsid w:val="00E44770"/>
    <w:rsid w:val="00E4576D"/>
    <w:rsid w:val="00E47A8B"/>
    <w:rsid w:val="00E47C84"/>
    <w:rsid w:val="00E50B6E"/>
    <w:rsid w:val="00E510A9"/>
    <w:rsid w:val="00E5125E"/>
    <w:rsid w:val="00E52123"/>
    <w:rsid w:val="00E52633"/>
    <w:rsid w:val="00E537C7"/>
    <w:rsid w:val="00E53F88"/>
    <w:rsid w:val="00E558E6"/>
    <w:rsid w:val="00E558F1"/>
    <w:rsid w:val="00E55E32"/>
    <w:rsid w:val="00E56D3E"/>
    <w:rsid w:val="00E578A3"/>
    <w:rsid w:val="00E57C2E"/>
    <w:rsid w:val="00E600C6"/>
    <w:rsid w:val="00E614D5"/>
    <w:rsid w:val="00E615BF"/>
    <w:rsid w:val="00E61DA5"/>
    <w:rsid w:val="00E61F7E"/>
    <w:rsid w:val="00E62F6C"/>
    <w:rsid w:val="00E634C2"/>
    <w:rsid w:val="00E63DED"/>
    <w:rsid w:val="00E653C4"/>
    <w:rsid w:val="00E6608D"/>
    <w:rsid w:val="00E665D3"/>
    <w:rsid w:val="00E67B1B"/>
    <w:rsid w:val="00E70CF6"/>
    <w:rsid w:val="00E70F71"/>
    <w:rsid w:val="00E73302"/>
    <w:rsid w:val="00E73BA7"/>
    <w:rsid w:val="00E7514B"/>
    <w:rsid w:val="00E758C0"/>
    <w:rsid w:val="00E75A57"/>
    <w:rsid w:val="00E76DC5"/>
    <w:rsid w:val="00E803A9"/>
    <w:rsid w:val="00E81489"/>
    <w:rsid w:val="00E82A4B"/>
    <w:rsid w:val="00E82D3E"/>
    <w:rsid w:val="00E8315A"/>
    <w:rsid w:val="00E832CA"/>
    <w:rsid w:val="00E835AC"/>
    <w:rsid w:val="00E84243"/>
    <w:rsid w:val="00E85459"/>
    <w:rsid w:val="00E8731B"/>
    <w:rsid w:val="00E8755C"/>
    <w:rsid w:val="00E875ED"/>
    <w:rsid w:val="00E914A2"/>
    <w:rsid w:val="00E91931"/>
    <w:rsid w:val="00E9222D"/>
    <w:rsid w:val="00E93088"/>
    <w:rsid w:val="00E93107"/>
    <w:rsid w:val="00E972EB"/>
    <w:rsid w:val="00EA04BF"/>
    <w:rsid w:val="00EA091E"/>
    <w:rsid w:val="00EA0F7A"/>
    <w:rsid w:val="00EA1CD6"/>
    <w:rsid w:val="00EA4099"/>
    <w:rsid w:val="00EA62E3"/>
    <w:rsid w:val="00EB0031"/>
    <w:rsid w:val="00EB0192"/>
    <w:rsid w:val="00EB0929"/>
    <w:rsid w:val="00EB137F"/>
    <w:rsid w:val="00EB169D"/>
    <w:rsid w:val="00EB25C5"/>
    <w:rsid w:val="00EB2C9E"/>
    <w:rsid w:val="00EB321F"/>
    <w:rsid w:val="00EB3938"/>
    <w:rsid w:val="00EB3A88"/>
    <w:rsid w:val="00EB3D89"/>
    <w:rsid w:val="00EB4233"/>
    <w:rsid w:val="00EB4C5B"/>
    <w:rsid w:val="00EB5235"/>
    <w:rsid w:val="00EB5D66"/>
    <w:rsid w:val="00EB63E0"/>
    <w:rsid w:val="00EB6849"/>
    <w:rsid w:val="00EB7387"/>
    <w:rsid w:val="00EB7F65"/>
    <w:rsid w:val="00EC1A3C"/>
    <w:rsid w:val="00EC2141"/>
    <w:rsid w:val="00EC2299"/>
    <w:rsid w:val="00EC2416"/>
    <w:rsid w:val="00EC3CE8"/>
    <w:rsid w:val="00EC4371"/>
    <w:rsid w:val="00EC438F"/>
    <w:rsid w:val="00EC689C"/>
    <w:rsid w:val="00EC6ACC"/>
    <w:rsid w:val="00EC74B8"/>
    <w:rsid w:val="00EC7CC0"/>
    <w:rsid w:val="00EC7FF6"/>
    <w:rsid w:val="00ED060B"/>
    <w:rsid w:val="00ED2149"/>
    <w:rsid w:val="00ED260F"/>
    <w:rsid w:val="00ED4594"/>
    <w:rsid w:val="00EE1165"/>
    <w:rsid w:val="00EE2052"/>
    <w:rsid w:val="00EE2C1A"/>
    <w:rsid w:val="00EE3FF6"/>
    <w:rsid w:val="00EE41F4"/>
    <w:rsid w:val="00EE4760"/>
    <w:rsid w:val="00EE5352"/>
    <w:rsid w:val="00EF0992"/>
    <w:rsid w:val="00EF2F81"/>
    <w:rsid w:val="00EF3D10"/>
    <w:rsid w:val="00EF487A"/>
    <w:rsid w:val="00EF5D42"/>
    <w:rsid w:val="00EF61CC"/>
    <w:rsid w:val="00EF6D6D"/>
    <w:rsid w:val="00EF6E93"/>
    <w:rsid w:val="00F020D1"/>
    <w:rsid w:val="00F02973"/>
    <w:rsid w:val="00F02CCE"/>
    <w:rsid w:val="00F02D86"/>
    <w:rsid w:val="00F03E1D"/>
    <w:rsid w:val="00F04BB8"/>
    <w:rsid w:val="00F04E78"/>
    <w:rsid w:val="00F05DB4"/>
    <w:rsid w:val="00F10C82"/>
    <w:rsid w:val="00F12BE7"/>
    <w:rsid w:val="00F1409B"/>
    <w:rsid w:val="00F1469B"/>
    <w:rsid w:val="00F14745"/>
    <w:rsid w:val="00F1493C"/>
    <w:rsid w:val="00F14D71"/>
    <w:rsid w:val="00F1511B"/>
    <w:rsid w:val="00F153ED"/>
    <w:rsid w:val="00F1788B"/>
    <w:rsid w:val="00F204EC"/>
    <w:rsid w:val="00F20FB6"/>
    <w:rsid w:val="00F211DB"/>
    <w:rsid w:val="00F22016"/>
    <w:rsid w:val="00F232F3"/>
    <w:rsid w:val="00F234E5"/>
    <w:rsid w:val="00F2400F"/>
    <w:rsid w:val="00F2463C"/>
    <w:rsid w:val="00F26337"/>
    <w:rsid w:val="00F26EF9"/>
    <w:rsid w:val="00F30583"/>
    <w:rsid w:val="00F31B05"/>
    <w:rsid w:val="00F32898"/>
    <w:rsid w:val="00F32CC0"/>
    <w:rsid w:val="00F33776"/>
    <w:rsid w:val="00F35643"/>
    <w:rsid w:val="00F40683"/>
    <w:rsid w:val="00F42952"/>
    <w:rsid w:val="00F42C09"/>
    <w:rsid w:val="00F4327C"/>
    <w:rsid w:val="00F438E1"/>
    <w:rsid w:val="00F4555E"/>
    <w:rsid w:val="00F4663D"/>
    <w:rsid w:val="00F46981"/>
    <w:rsid w:val="00F50A7B"/>
    <w:rsid w:val="00F515B7"/>
    <w:rsid w:val="00F51EE9"/>
    <w:rsid w:val="00F52516"/>
    <w:rsid w:val="00F54A5B"/>
    <w:rsid w:val="00F54F84"/>
    <w:rsid w:val="00F55907"/>
    <w:rsid w:val="00F55E16"/>
    <w:rsid w:val="00F55F55"/>
    <w:rsid w:val="00F56B24"/>
    <w:rsid w:val="00F572A0"/>
    <w:rsid w:val="00F57F57"/>
    <w:rsid w:val="00F61753"/>
    <w:rsid w:val="00F61BC3"/>
    <w:rsid w:val="00F64034"/>
    <w:rsid w:val="00F65B44"/>
    <w:rsid w:val="00F65B91"/>
    <w:rsid w:val="00F65F85"/>
    <w:rsid w:val="00F66115"/>
    <w:rsid w:val="00F708D6"/>
    <w:rsid w:val="00F71C84"/>
    <w:rsid w:val="00F7224C"/>
    <w:rsid w:val="00F72F97"/>
    <w:rsid w:val="00F73B5B"/>
    <w:rsid w:val="00F73E15"/>
    <w:rsid w:val="00F74063"/>
    <w:rsid w:val="00F74A6B"/>
    <w:rsid w:val="00F74BE6"/>
    <w:rsid w:val="00F75529"/>
    <w:rsid w:val="00F765B4"/>
    <w:rsid w:val="00F773F8"/>
    <w:rsid w:val="00F774F1"/>
    <w:rsid w:val="00F839FF"/>
    <w:rsid w:val="00F860B5"/>
    <w:rsid w:val="00F86910"/>
    <w:rsid w:val="00F8696E"/>
    <w:rsid w:val="00F8702D"/>
    <w:rsid w:val="00F9182B"/>
    <w:rsid w:val="00F93127"/>
    <w:rsid w:val="00F93722"/>
    <w:rsid w:val="00F943BE"/>
    <w:rsid w:val="00F950C3"/>
    <w:rsid w:val="00F97328"/>
    <w:rsid w:val="00F976C3"/>
    <w:rsid w:val="00FA15BE"/>
    <w:rsid w:val="00FA1761"/>
    <w:rsid w:val="00FA181A"/>
    <w:rsid w:val="00FA2589"/>
    <w:rsid w:val="00FA341D"/>
    <w:rsid w:val="00FA45B8"/>
    <w:rsid w:val="00FA7E53"/>
    <w:rsid w:val="00FB0DD8"/>
    <w:rsid w:val="00FB0FD6"/>
    <w:rsid w:val="00FB21BE"/>
    <w:rsid w:val="00FB27A6"/>
    <w:rsid w:val="00FB2AA4"/>
    <w:rsid w:val="00FB3F4C"/>
    <w:rsid w:val="00FB44F4"/>
    <w:rsid w:val="00FB59B6"/>
    <w:rsid w:val="00FB7A34"/>
    <w:rsid w:val="00FC05A8"/>
    <w:rsid w:val="00FC0DCB"/>
    <w:rsid w:val="00FC0FF7"/>
    <w:rsid w:val="00FC13C6"/>
    <w:rsid w:val="00FC1ADF"/>
    <w:rsid w:val="00FC2287"/>
    <w:rsid w:val="00FC35F3"/>
    <w:rsid w:val="00FC5C5F"/>
    <w:rsid w:val="00FC7299"/>
    <w:rsid w:val="00FC7971"/>
    <w:rsid w:val="00FC7BFC"/>
    <w:rsid w:val="00FC7F41"/>
    <w:rsid w:val="00FD1B14"/>
    <w:rsid w:val="00FD2660"/>
    <w:rsid w:val="00FD2D69"/>
    <w:rsid w:val="00FD31B2"/>
    <w:rsid w:val="00FD3962"/>
    <w:rsid w:val="00FD3C20"/>
    <w:rsid w:val="00FD4ED3"/>
    <w:rsid w:val="00FD5514"/>
    <w:rsid w:val="00FD5A72"/>
    <w:rsid w:val="00FD6EB9"/>
    <w:rsid w:val="00FD70A3"/>
    <w:rsid w:val="00FD7605"/>
    <w:rsid w:val="00FE0C13"/>
    <w:rsid w:val="00FE1D8E"/>
    <w:rsid w:val="00FE1E7D"/>
    <w:rsid w:val="00FE3A45"/>
    <w:rsid w:val="00FE43D4"/>
    <w:rsid w:val="00FE44EE"/>
    <w:rsid w:val="00FE504E"/>
    <w:rsid w:val="00FE5061"/>
    <w:rsid w:val="00FE746D"/>
    <w:rsid w:val="00FE7F8C"/>
    <w:rsid w:val="00FF1F85"/>
    <w:rsid w:val="00FF212C"/>
    <w:rsid w:val="00FF2F6C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1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7047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09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4709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470918"/>
    <w:rPr>
      <w:sz w:val="26"/>
      <w:szCs w:val="26"/>
      <w:lang w:bidi="ar-SA"/>
    </w:rPr>
  </w:style>
  <w:style w:type="paragraph" w:styleId="a5">
    <w:name w:val="footer"/>
    <w:basedOn w:val="a"/>
    <w:link w:val="a6"/>
    <w:uiPriority w:val="99"/>
    <w:unhideWhenUsed/>
    <w:rsid w:val="00AC6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C6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FE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A70473"/>
    <w:rPr>
      <w:rFonts w:ascii="Times New Roman" w:eastAsia="Times New Roman" w:hAnsi="Times New Roman"/>
      <w:b/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A70473"/>
  </w:style>
  <w:style w:type="paragraph" w:styleId="a9">
    <w:name w:val="Заголовок"/>
    <w:basedOn w:val="a"/>
    <w:link w:val="aa"/>
    <w:qFormat/>
    <w:rsid w:val="00A70473"/>
    <w:pPr>
      <w:jc w:val="center"/>
    </w:pPr>
    <w:rPr>
      <w:b/>
      <w:bCs/>
      <w:sz w:val="28"/>
      <w:szCs w:val="28"/>
    </w:rPr>
  </w:style>
  <w:style w:type="character" w:customStyle="1" w:styleId="aa">
    <w:name w:val="Заголовок Знак"/>
    <w:link w:val="a9"/>
    <w:rsid w:val="00A70473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Indent 3"/>
    <w:basedOn w:val="a"/>
    <w:link w:val="30"/>
    <w:unhideWhenUsed/>
    <w:rsid w:val="00A70473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A70473"/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A70473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A704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Гиперссылка1"/>
    <w:uiPriority w:val="99"/>
    <w:unhideWhenUsed/>
    <w:rsid w:val="00A70473"/>
    <w:rPr>
      <w:color w:val="0000FF"/>
      <w:u w:val="single"/>
    </w:rPr>
  </w:style>
  <w:style w:type="paragraph" w:customStyle="1" w:styleId="ConsPlusNormal">
    <w:name w:val="ConsPlusNormal"/>
    <w:link w:val="ConsPlusNormal0"/>
    <w:rsid w:val="00A704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704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Обычный (Интернет)"/>
    <w:basedOn w:val="a"/>
    <w:uiPriority w:val="99"/>
    <w:unhideWhenUsed/>
    <w:rsid w:val="00A7047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A70473"/>
    <w:rPr>
      <w:rFonts w:eastAsia="Times New Roman" w:cs="Calibri"/>
      <w:sz w:val="22"/>
    </w:rPr>
  </w:style>
  <w:style w:type="character" w:styleId="ad">
    <w:name w:val="Hyperlink"/>
    <w:uiPriority w:val="99"/>
    <w:semiHidden/>
    <w:unhideWhenUsed/>
    <w:rsid w:val="00A7047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4F810A64000FE7088333164DB0BE1D9017E2B369F77EC083EF0A241B4DA92A7293C6C838F38D82114523B3032132674D8F0CEF15C55MCJ" TargetMode="External"/><Relationship Id="rId13" Type="http://schemas.openxmlformats.org/officeDocument/2006/relationships/hyperlink" Target="consultantplus://offline/ref=2E02F887D7D27C31332003AC6F8B023522ED7520A52C576333C756E9A61DDCABE1F2D637798EA948C5121CA191FE835A3C984BACECA1E101m6Q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577E65D7501B57E0D28FE6013A4034544F9EE2D2E0A631412039CAB1E9B1C527BC392C6553518AFF8CE5E4093AAF1DC90240A539BD788J5s7I" TargetMode="External"/><Relationship Id="rId12" Type="http://schemas.openxmlformats.org/officeDocument/2006/relationships/hyperlink" Target="consultantplus://offline/ref=2E02F887D7D27C31332003AC6F8B023522E97D27AD23576333C756E9A61DDCABE1F2D6327186AA4B95480CA5D8A98A46398454ACF2A1mEQ1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4EFF112DFF2F2868F2775A16BE98ADD8180D4D873483A3B5D2B547F02F1179A83FDE20B5098E00DB33310C1FFBFA2A4AF5A32FC5EDDB84W17F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24EFF112DFF2F2868F2775A16BE98ADD8180D4D873483A3B5D2B547F02F1179A83FDE20B5098E0EDB33310C1FFBFA2A4AF5A32FC5EDDB84W17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4F810A64000FE7088333164DB0BE1D9017E2B369F77EC083EF0A241B4DA92A7293C6C838E39D82114523B3032132674D8F0CEF15C55MCJ" TargetMode="External"/><Relationship Id="rId14" Type="http://schemas.openxmlformats.org/officeDocument/2006/relationships/hyperlink" Target="consultantplus://offline/ref=2E02F887D7D27C31332003AC6F8B023522ED7520A52C576333C756E9A61DDCABE1F2D637798EA840C6121CA191FE835A3C984BACECA1E101m6Q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25084</CharactersWithSpaces>
  <SharedDoc>false</SharedDoc>
  <HLinks>
    <vt:vector size="48" baseType="variant">
      <vt:variant>
        <vt:i4>4063335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consultantplus://offline/ref=2E02F887D7D27C31332003AC6F8B023522ED7520A52C576333C756E9A61DDCABE1F2D637798EA840C6121CA191FE835A3C984BACECA1E101m6Q8D</vt:lpwstr>
      </vt:variant>
      <vt:variant>
        <vt:lpwstr/>
      </vt:variant>
      <vt:variant>
        <vt:i4>4063341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consultantplus://offline/ref=2E02F887D7D27C31332003AC6F8B023522ED7520A52C576333C756E9A61DDCABE1F2D637798EA948C5121CA191FE835A3C984BACECA1E101m6Q8D</vt:lpwstr>
      </vt:variant>
      <vt:variant>
        <vt:lpwstr/>
      </vt:variant>
      <vt:variant>
        <vt:i4>7143534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consultantplus://offline/ref=2E02F887D7D27C31332003AC6F8B023522E97D27AD23576333C756E9A61DDCABE1F2D6327186AA4B95480CA5D8A98A46398454ACF2A1mEQ1D</vt:lpwstr>
      </vt:variant>
      <vt:variant>
        <vt:lpwstr/>
      </vt:variant>
      <vt:variant>
        <vt:i4>3604530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consultantplus://offline/ref=D24EFF112DFF2F2868F2775A16BE98ADD8180D4D873483A3B5D2B547F02F1179A83FDE20B5098E00DB33310C1FFBFA2A4AF5A32FC5EDDB84W17FJ</vt:lpwstr>
      </vt:variant>
      <vt:variant>
        <vt:lpwstr/>
      </vt:variant>
      <vt:variant>
        <vt:i4>3604583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consultantplus://offline/ref=D24EFF112DFF2F2868F2775A16BE98ADD8180D4D873483A3B5D2B547F02F1179A83FDE20B5098E0EDB33310C1FFBFA2A4AF5A32FC5EDDB84W17FJ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consultantplus://offline/ref=9D54F810A64000FE7088333164DB0BE1D9017E2B369F77EC083EF0A241B4DA92A7293C6C838E39D82114523B3032132674D8F0CEF15C55MCJ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consultantplus://offline/ref=9D54F810A64000FE7088333164DB0BE1D9017E2B369F77EC083EF0A241B4DA92A7293C6C838F38D82114523B3032132674D8F0CEF15C55MCJ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consultantplus://offline/ref=911577E65D7501B57E0D28FE6013A4034544F9EE2D2E0A631412039CAB1E9B1C527BC392C6553518AFF8CE5E4093AAF1DC90240A539BD788J5s7I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Деканова</dc:creator>
  <cp:lastModifiedBy>Uz</cp:lastModifiedBy>
  <cp:revision>2</cp:revision>
  <cp:lastPrinted>2020-12-24T04:23:00Z</cp:lastPrinted>
  <dcterms:created xsi:type="dcterms:W3CDTF">2021-01-11T03:52:00Z</dcterms:created>
  <dcterms:modified xsi:type="dcterms:W3CDTF">2021-01-11T03:52:00Z</dcterms:modified>
</cp:coreProperties>
</file>