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79" w:rsidRDefault="005E7279" w:rsidP="005E7279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5E7279" w:rsidRDefault="005E7279" w:rsidP="005E7279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Каменского городского </w:t>
      </w:r>
    </w:p>
    <w:p w:rsidR="005E7279" w:rsidRDefault="005E7279" w:rsidP="005E7279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E7279" w:rsidRPr="00126565" w:rsidRDefault="005E7279" w:rsidP="005E7279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</w:t>
      </w:r>
      <w:r w:rsidRPr="00126565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№ 48</w:t>
      </w:r>
    </w:p>
    <w:p w:rsidR="005E7279" w:rsidRPr="00126565" w:rsidRDefault="005E7279" w:rsidP="005E72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279" w:rsidRPr="00126565" w:rsidRDefault="005E7279" w:rsidP="005E72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279" w:rsidRPr="00126565" w:rsidRDefault="005E7279" w:rsidP="005E72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E7279" w:rsidRPr="00126565" w:rsidRDefault="005E7279" w:rsidP="005E72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муниципального образования город Камень-на-Оби Каменского района Алтайского края,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края, а так же о порядке участия граждан в его обсуждении</w:t>
      </w:r>
    </w:p>
    <w:p w:rsidR="005E7279" w:rsidRPr="00126565" w:rsidRDefault="005E7279" w:rsidP="005E72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279" w:rsidRPr="00126565" w:rsidRDefault="005E7279" w:rsidP="005E7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статьи 44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12656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статьи 36 Устава муниципального образования город Камень-на-Оби Каменского района Алтайского края и регулирует порядок внесения, рассмотрения и учета предложений граждан  по проекту Устава муниципального образования город Камень-на-Оби Каменского района Алтайского края (далее по тексту - проекту Устава в соответствующем падеже),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 (далее по тексту - проект изменений и дополнений в Устав в соответствую</w:t>
      </w:r>
      <w:r>
        <w:rPr>
          <w:rFonts w:ascii="Times New Roman" w:hAnsi="Times New Roman" w:cs="Times New Roman"/>
          <w:sz w:val="28"/>
          <w:szCs w:val="28"/>
        </w:rPr>
        <w:t>щем падеже), а так же</w:t>
      </w:r>
      <w:r w:rsidRPr="00126565">
        <w:rPr>
          <w:rFonts w:ascii="Times New Roman" w:hAnsi="Times New Roman" w:cs="Times New Roman"/>
          <w:sz w:val="28"/>
          <w:szCs w:val="28"/>
        </w:rPr>
        <w:t xml:space="preserve"> порядок участия граждан в его обсуждении. </w:t>
      </w:r>
    </w:p>
    <w:p w:rsidR="005E7279" w:rsidRPr="00126565" w:rsidRDefault="005E7279" w:rsidP="005E7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279" w:rsidRPr="00126565" w:rsidRDefault="005E7279" w:rsidP="005E72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5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7279" w:rsidRPr="00126565" w:rsidRDefault="005E7279" w:rsidP="005E72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279" w:rsidRPr="00126565" w:rsidRDefault="005E7279" w:rsidP="005E7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и дополнений в Устав могут вноситься: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1) гражданами, проживающими на территории муниципального образования город Камень-на-Оби Каменского района Алтайского края, в порядке индивидуальных и коллективных обращений;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2) общественными объединениями;</w:t>
      </w:r>
    </w:p>
    <w:p w:rsidR="005E7279" w:rsidRPr="00126565" w:rsidRDefault="005E7279" w:rsidP="005E7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самоуправления;</w:t>
      </w:r>
    </w:p>
    <w:p w:rsidR="005E7279" w:rsidRPr="00126565" w:rsidRDefault="005E7279" w:rsidP="005E7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4) органами местного самоуправления муниципального образования город Камень-на-Оби Каменского района Алтайского края;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Население муниципального образования город Камень-на-Оби Каменского района Алтайского края вправе участвовать в обсуждении опубликованного  проекта Устава,  проекта изменений и дополнений в Устав, в иных формах, не противоречащих действующему законодательству.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1.2. Предложения по проекту Устава, проекту изменений и дополнений в Устав, выдвинутые по результатам мероприятий или субъектами, указанными в пункте 1.1. настоящего Положения, излагаются в протоколах, решениях, обращениях и в письменном виде передаются в  комиссию по разработке проекта Устава, проекта изменений и дополнений в Устав.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lastRenderedPageBreak/>
        <w:t>1.3. Каменский городской Совет депутатов Каменского района Алтайского края (далее –</w:t>
      </w:r>
      <w:r>
        <w:rPr>
          <w:sz w:val="28"/>
          <w:szCs w:val="28"/>
        </w:rPr>
        <w:t xml:space="preserve"> </w:t>
      </w:r>
      <w:r w:rsidRPr="00126565">
        <w:rPr>
          <w:sz w:val="28"/>
          <w:szCs w:val="28"/>
        </w:rPr>
        <w:t>городской Совет депутатов в соответствующем падеже) своим решением может возложить обязанности по учету предложений по проекту Устава, проекту изменений и дополнений в Устав на постоянную комиссию по вопросам законности, правопорядка и местного самоуправления, либо на иную постоянно действующую комиссию городского Совета депутатов.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1.4. Предложения  об изменениях и дополнениях к опубликованному проекту Устава, проекту изменений и дополнений в Устав должны быть внесены в комиссию в течение 15 дней с момента опубликования проекта соответствующего документа.</w:t>
      </w:r>
    </w:p>
    <w:p w:rsidR="005E7279" w:rsidRPr="00126565" w:rsidRDefault="005E7279" w:rsidP="005E7279">
      <w:pPr>
        <w:ind w:left="705" w:firstLine="567"/>
        <w:jc w:val="center"/>
        <w:rPr>
          <w:sz w:val="28"/>
          <w:szCs w:val="28"/>
        </w:rPr>
      </w:pPr>
    </w:p>
    <w:p w:rsidR="005E7279" w:rsidRPr="00126565" w:rsidRDefault="005E7279" w:rsidP="005E7279">
      <w:pPr>
        <w:ind w:left="705"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2. Порядок участия граждан  в обсуждении проекта Устава, проекта  изменений и дополнений в Устав</w:t>
      </w:r>
    </w:p>
    <w:p w:rsidR="005E7279" w:rsidRPr="00126565" w:rsidRDefault="005E7279" w:rsidP="005E7279">
      <w:pPr>
        <w:ind w:firstLine="567"/>
        <w:jc w:val="both"/>
        <w:rPr>
          <w:b/>
          <w:sz w:val="28"/>
          <w:szCs w:val="28"/>
        </w:rPr>
      </w:pPr>
    </w:p>
    <w:p w:rsidR="005E7279" w:rsidRPr="00126565" w:rsidRDefault="005E7279" w:rsidP="005E7279">
      <w:pPr>
        <w:ind w:firstLine="709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в печатном издании, размещения на официальном интернет-сайте Администрации района мнений, предложений, коллективных и индивидуальных обращений жит</w:t>
      </w:r>
      <w:r>
        <w:rPr>
          <w:sz w:val="28"/>
          <w:szCs w:val="28"/>
        </w:rPr>
        <w:t>елей муниципального образования</w:t>
      </w:r>
      <w:r w:rsidRPr="00126565">
        <w:rPr>
          <w:sz w:val="28"/>
          <w:szCs w:val="28"/>
        </w:rPr>
        <w:t xml:space="preserve"> город Камень-на-Оби Каменского района Алтайского края, заявлений общественных объединений, органов территориального общественного самоуправле</w:t>
      </w:r>
      <w:r>
        <w:rPr>
          <w:sz w:val="28"/>
          <w:szCs w:val="28"/>
        </w:rPr>
        <w:t>ния, а также в виде дискуссий, «</w:t>
      </w:r>
      <w:r w:rsidRPr="00126565">
        <w:rPr>
          <w:sz w:val="28"/>
          <w:szCs w:val="28"/>
        </w:rPr>
        <w:t>круглых с</w:t>
      </w:r>
      <w:r>
        <w:rPr>
          <w:sz w:val="28"/>
          <w:szCs w:val="28"/>
        </w:rPr>
        <w:t>толов»</w:t>
      </w:r>
      <w:r w:rsidRPr="00126565">
        <w:rPr>
          <w:sz w:val="28"/>
          <w:szCs w:val="28"/>
        </w:rPr>
        <w:t xml:space="preserve">, обзоров писем читателей, иных формах, не противоречащих действующему законодательству. 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Редакция печатного издания самостоятельно решает вопрос о целесообразности и очередности обнародования материалов, поступивших от граждан.</w:t>
      </w:r>
    </w:p>
    <w:p w:rsidR="005E7279" w:rsidRPr="00126565" w:rsidRDefault="005E7279" w:rsidP="005E7279">
      <w:pPr>
        <w:jc w:val="both"/>
        <w:rPr>
          <w:sz w:val="28"/>
          <w:szCs w:val="28"/>
        </w:rPr>
      </w:pPr>
      <w:bookmarkStart w:id="0" w:name="sub_1023"/>
      <w:r w:rsidRPr="00126565">
        <w:rPr>
          <w:sz w:val="28"/>
          <w:szCs w:val="28"/>
        </w:rPr>
        <w:tab/>
        <w:t>2.2. Граждане могут участвовать в обсуждении проекта Устава, проекта изменений и дополнений в Устав в соответствии с Положением о порядке организации и проведения публичных слушаний на территории муниципального образования город Камень-на-Оби Каменского района Алтайского края.</w:t>
      </w:r>
    </w:p>
    <w:bookmarkEnd w:id="0"/>
    <w:p w:rsidR="005E7279" w:rsidRPr="00126565" w:rsidRDefault="005E7279" w:rsidP="005E7279">
      <w:pPr>
        <w:ind w:firstLine="709"/>
        <w:jc w:val="both"/>
        <w:rPr>
          <w:sz w:val="28"/>
          <w:szCs w:val="28"/>
        </w:rPr>
      </w:pPr>
      <w:r w:rsidRPr="00126565">
        <w:rPr>
          <w:sz w:val="28"/>
          <w:szCs w:val="28"/>
        </w:rPr>
        <w:t xml:space="preserve">2.3. Органы местного самоуправления и их должностные лица обязаны обеспечить разъяснение населению общей концепции проекта Устава, проекта изменений и дополнений в Устав. 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</w:p>
    <w:p w:rsidR="005E7279" w:rsidRPr="00126565" w:rsidRDefault="005E7279" w:rsidP="005E7279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3. Порядок рассмотрения поступивших предложений об изменениях и дополнениях к опубликованному проекту Устава, проекту</w:t>
      </w:r>
    </w:p>
    <w:p w:rsidR="005E7279" w:rsidRPr="00126565" w:rsidRDefault="005E7279" w:rsidP="005E7279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 xml:space="preserve"> изменений и дополнений в Устав</w:t>
      </w:r>
    </w:p>
    <w:p w:rsidR="005E7279" w:rsidRPr="00126565" w:rsidRDefault="005E7279" w:rsidP="005E7279">
      <w:pPr>
        <w:ind w:firstLine="567"/>
        <w:jc w:val="center"/>
        <w:rPr>
          <w:sz w:val="28"/>
          <w:szCs w:val="28"/>
        </w:rPr>
      </w:pP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и дополнений в Устав подлежат регистрации.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3.2. Предложения об изменениях и допо</w:t>
      </w:r>
      <w:r>
        <w:rPr>
          <w:sz w:val="28"/>
          <w:szCs w:val="28"/>
        </w:rPr>
        <w:t xml:space="preserve">лнениях к обсуждаемому проекту </w:t>
      </w:r>
      <w:r w:rsidRPr="00126565">
        <w:rPr>
          <w:sz w:val="28"/>
          <w:szCs w:val="28"/>
        </w:rPr>
        <w:t>должны соответствовать действующему законодательству.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3.3. Предложения об изменения</w:t>
      </w:r>
      <w:r>
        <w:rPr>
          <w:sz w:val="28"/>
          <w:szCs w:val="28"/>
        </w:rPr>
        <w:t xml:space="preserve">х и дополнениях к обсуждаемому </w:t>
      </w:r>
      <w:r w:rsidRPr="00126565">
        <w:rPr>
          <w:sz w:val="28"/>
          <w:szCs w:val="28"/>
        </w:rPr>
        <w:t>проекту, внесенные с нарушением сроков, предусмотренных настоящим Положением, по решению комиссии могут быть оставлены без рассмотрения.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 xml:space="preserve">3.4. Поступившие предложения об изменениях и дополнениях к обсуждаемому проекту, предварительно изучаются членами комиссии и специалистами, </w:t>
      </w:r>
      <w:r w:rsidRPr="00126565">
        <w:rPr>
          <w:sz w:val="28"/>
          <w:szCs w:val="28"/>
        </w:rPr>
        <w:lastRenderedPageBreak/>
        <w:t>привлекаемыми указанной комиссией для работы над подготовкой проекта соответствующего документа.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5E7279" w:rsidRPr="00126565" w:rsidRDefault="005E7279" w:rsidP="005E7279">
      <w:pPr>
        <w:ind w:firstLine="567"/>
        <w:jc w:val="center"/>
        <w:rPr>
          <w:sz w:val="28"/>
          <w:szCs w:val="28"/>
        </w:rPr>
      </w:pPr>
    </w:p>
    <w:p w:rsidR="005E7279" w:rsidRPr="00126565" w:rsidRDefault="005E7279" w:rsidP="005E7279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 xml:space="preserve">4. Порядок учета предложений по проекту Устава, </w:t>
      </w:r>
    </w:p>
    <w:p w:rsidR="005E7279" w:rsidRPr="00126565" w:rsidRDefault="005E7279" w:rsidP="005E7279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проекту  изменений и дополнений в Устав</w:t>
      </w:r>
    </w:p>
    <w:p w:rsidR="005E7279" w:rsidRPr="00126565" w:rsidRDefault="005E7279" w:rsidP="005E7279">
      <w:pPr>
        <w:ind w:firstLine="567"/>
        <w:jc w:val="center"/>
        <w:rPr>
          <w:sz w:val="28"/>
          <w:szCs w:val="28"/>
        </w:rPr>
      </w:pP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и дополнений в Устав комиссия в течение 5 дней со дня истечения срока приема указанных предложений составляет заключение.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4.2. Заключение комиссии на внесенные предложения об изменениях и дополнениях к рассматриваемому проекту должно содержать следующие положения: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1) общее количество поступивших предложений об изменениях и дополнениях к проекту Устава, проекту из</w:t>
      </w:r>
      <w:r>
        <w:rPr>
          <w:sz w:val="28"/>
          <w:szCs w:val="28"/>
        </w:rPr>
        <w:t>менений и дополнений в Устав;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и дополнений в Устав, оставленных в соответствии с настоящим Положением без рассмотрения;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3) отклоненные предложения об изменениях и</w:t>
      </w:r>
      <w:r>
        <w:rPr>
          <w:sz w:val="28"/>
          <w:szCs w:val="28"/>
        </w:rPr>
        <w:t xml:space="preserve"> дополнениях к проекту Устава, </w:t>
      </w:r>
      <w:r w:rsidRPr="00126565">
        <w:rPr>
          <w:sz w:val="28"/>
          <w:szCs w:val="28"/>
        </w:rPr>
        <w:t>проекту изменений и дополнений в Устав в виду их несоответствия требованиям настоящего Положения;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4) предложения об изменениях и дополнениях к проекту Устава, проекту изменений и дополнений в Устав, рекомендуемые комиссией для внесения в текст соответствующего документа.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4.3. Комиссия представляет в   городской Совет депутатов свое заключение с приложением всех поступивших предложений об изменениях и дополнениях к обсуждаемому проекту и заключений, указанных в пункте 3.4. настоящего Положения.</w:t>
      </w:r>
    </w:p>
    <w:p w:rsidR="005E7279" w:rsidRPr="00126565" w:rsidRDefault="005E7279" w:rsidP="005E727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4.4. Городской Совет депутатов  рассматривает заключение комиссии в порядке, установленном Регламентом городского Совета депутатов.</w:t>
      </w:r>
    </w:p>
    <w:p w:rsidR="005E7279" w:rsidRPr="00126565" w:rsidRDefault="005E7279" w:rsidP="005E7279">
      <w:pPr>
        <w:jc w:val="both"/>
        <w:rPr>
          <w:sz w:val="28"/>
          <w:szCs w:val="28"/>
        </w:rPr>
      </w:pPr>
    </w:p>
    <w:p w:rsidR="005E7279" w:rsidRPr="00126565" w:rsidRDefault="005E7279" w:rsidP="005E7279">
      <w:pPr>
        <w:widowControl w:val="0"/>
        <w:tabs>
          <w:tab w:val="left" w:pos="57"/>
        </w:tabs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5. Финансирование обеспечение расходов</w:t>
      </w:r>
    </w:p>
    <w:p w:rsidR="005E7279" w:rsidRPr="00126565" w:rsidRDefault="005E7279" w:rsidP="005E7279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Финансирование организационно-технического, материального и информационного обеспечения, связанных с учетом предложений по проекту Устава, проекту изменений и дополнений в Устав, участием граждан в его обсуждении производится за счёт средств, предусмотренных на эти цели в бюджете городского поселения на соответствующий финансовый год.</w:t>
      </w:r>
    </w:p>
    <w:p w:rsidR="0039251E" w:rsidRDefault="0039251E">
      <w:bookmarkStart w:id="1" w:name="_GoBack"/>
      <w:bookmarkEnd w:id="1"/>
    </w:p>
    <w:sectPr w:rsidR="0039251E" w:rsidSect="00950317">
      <w:headerReference w:type="default" r:id="rId4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17" w:rsidRDefault="005E727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0317" w:rsidRDefault="005E7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9"/>
    <w:rsid w:val="0039251E"/>
    <w:rsid w:val="005E7279"/>
    <w:rsid w:val="008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10C8-EBCE-47C4-89F9-07B4EAC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27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uiPriority w:val="99"/>
    <w:rsid w:val="005E727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2020-02-06T06:44:00Z</dcterms:created>
  <dcterms:modified xsi:type="dcterms:W3CDTF">2020-02-06T06:45:00Z</dcterms:modified>
</cp:coreProperties>
</file>