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A83954" w:rsidRPr="00A83954" w:rsidRDefault="00A83954" w:rsidP="00A83954">
      <w:r>
        <w:t xml:space="preserve">(приложение к Правилам землепользования и застройки МО </w:t>
      </w:r>
      <w:proofErr w:type="spellStart"/>
      <w:r>
        <w:t>Новоярковского</w:t>
      </w:r>
      <w:proofErr w:type="spellEnd"/>
      <w:r>
        <w:t xml:space="preserve"> сельсовета Каменского района Алтайского края, утвержденным решением Каменским районным собранием депутатов Алтайского края от 28.12.2019 № 54)</w:t>
      </w:r>
    </w:p>
    <w:p w:rsidR="00E3124C" w:rsidRDefault="0017668E" w:rsidP="0017668E">
      <w:pPr>
        <w:pStyle w:val="1"/>
      </w:pPr>
      <w:r w:rsidRPr="0017668E">
        <w:rPr>
          <w:noProof/>
          <w:lang w:eastAsia="ru-RU"/>
        </w:rPr>
        <w:drawing>
          <wp:inline distT="0" distB="0" distL="0" distR="0">
            <wp:extent cx="5943599" cy="3667125"/>
            <wp:effectExtent l="19050" t="0" r="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r="-38"/>
                    <a:stretch/>
                  </pic:blipFill>
                  <pic:spPr bwMode="auto">
                    <a:xfrm>
                      <a:off x="0" y="0"/>
                      <a:ext cx="5942653" cy="366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668E" w:rsidRDefault="0017668E">
      <w:pPr>
        <w:rPr>
          <w:b/>
          <w:sz w:val="28"/>
          <w:szCs w:val="28"/>
        </w:rPr>
      </w:pPr>
      <w:r>
        <w:rPr>
          <w:b/>
          <w:sz w:val="32"/>
          <w:szCs w:val="32"/>
        </w:rPr>
        <w:t>ТОП-</w:t>
      </w:r>
      <w:r>
        <w:rPr>
          <w:b/>
          <w:sz w:val="28"/>
          <w:szCs w:val="28"/>
        </w:rPr>
        <w:t>территория общего пользования</w:t>
      </w:r>
      <w:r w:rsidR="000B3035">
        <w:rPr>
          <w:b/>
          <w:sz w:val="28"/>
          <w:szCs w:val="28"/>
        </w:rPr>
        <w:t>(</w:t>
      </w:r>
      <w:proofErr w:type="spellStart"/>
      <w:r w:rsidR="000B3035">
        <w:rPr>
          <w:b/>
          <w:sz w:val="28"/>
          <w:szCs w:val="28"/>
        </w:rPr>
        <w:t>с</w:t>
      </w:r>
      <w:proofErr w:type="gramStart"/>
      <w:r w:rsidR="000B3035">
        <w:rPr>
          <w:b/>
          <w:sz w:val="28"/>
          <w:szCs w:val="28"/>
        </w:rPr>
        <w:t>.Н</w:t>
      </w:r>
      <w:proofErr w:type="gramEnd"/>
      <w:r w:rsidR="000B3035">
        <w:rPr>
          <w:b/>
          <w:sz w:val="28"/>
          <w:szCs w:val="28"/>
        </w:rPr>
        <w:t>овоярки</w:t>
      </w:r>
      <w:proofErr w:type="spellEnd"/>
      <w:r w:rsidR="000B3035">
        <w:rPr>
          <w:b/>
          <w:sz w:val="28"/>
          <w:szCs w:val="28"/>
        </w:rPr>
        <w:t>, ул.Центральная,1в)</w:t>
      </w:r>
      <w:bookmarkStart w:id="0" w:name="_GoBack"/>
      <w:bookmarkEnd w:id="0"/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1. ОСНОВНЫЕ ВИДЫ И ПАРАМЕТРЫ РАЗРЕШЁННОГО ИСПОЛЬЗОВАНИЯ ЗЕМЕЛЬНЫХ УЧАСТКОВ И ОБЪЕКТОВ КАПИТАЛЬНОГО СТРОИТЕЛЬСТВА </w:t>
      </w:r>
    </w:p>
    <w:p w:rsidR="000B3035" w:rsidRDefault="000B3035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Жилая застройка (2.0);</w:t>
      </w:r>
    </w:p>
    <w:p w:rsidR="000B3035" w:rsidRPr="00A430F4" w:rsidRDefault="000B3035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Общественное использование объектов капитального строительства (3.0);</w:t>
      </w:r>
    </w:p>
    <w:p w:rsidR="000B3035" w:rsidRPr="008C54D6" w:rsidRDefault="000B3035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Предпринимательство (4.0);</w:t>
      </w:r>
    </w:p>
    <w:p w:rsidR="000B3035" w:rsidRDefault="000B3035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54D6">
        <w:rPr>
          <w:rFonts w:ascii="Times New Roman" w:eastAsia="Times New Roman" w:hAnsi="Times New Roman"/>
          <w:sz w:val="24"/>
          <w:szCs w:val="24"/>
          <w:lang w:eastAsia="ru-RU"/>
        </w:rPr>
        <w:t>Земельные участки (террит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ории) общего пользования (12.0);</w:t>
      </w:r>
    </w:p>
    <w:p w:rsidR="000B3035" w:rsidRDefault="000B3035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Ведение дачного хозяйства (13.3).</w:t>
      </w:r>
    </w:p>
    <w:p w:rsidR="000B3035" w:rsidRPr="001531F1" w:rsidRDefault="000B3035" w:rsidP="000B3035">
      <w:pPr>
        <w:suppressAutoHyphens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1F1">
        <w:rPr>
          <w:rFonts w:ascii="Times New Roman" w:eastAsia="Times New Roman" w:hAnsi="Times New Roman"/>
          <w:sz w:val="24"/>
          <w:szCs w:val="24"/>
          <w:lang w:eastAsia="ru-RU"/>
        </w:rPr>
        <w:t>Предельные размеры земельного участка и предельные параметры разрешенного строительства, реконструкции объекта капитального строительства не устанавливаются данными Правилами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>
        <w:rPr>
          <w:rFonts w:ascii="Times New Roman" w:eastAsia="Times New Roman" w:hAnsi="Times New Roman"/>
          <w:sz w:val="16"/>
          <w:szCs w:val="16"/>
          <w:lang w:eastAsia="zh-CN"/>
        </w:rPr>
        <w:t>УСЛОНО РАЗРЕШЕННЫЕ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 ВИДЫ И ПАРАМЕТРЫ РАЗРЕШЁННОГО ИСПОЛЬЗОВАНИЯ ЗЕМЕЛЬНЫХ УЧАСТКОВ И ОБЪЕКТОВ КАПИТАЛЬНОГО СТРОИТЕЛЬСТВА </w:t>
      </w:r>
    </w:p>
    <w:p w:rsidR="000B3035" w:rsidRPr="00135E46" w:rsidRDefault="000B3035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5E46">
        <w:rPr>
          <w:rFonts w:ascii="Times New Roman" w:eastAsia="Times New Roman" w:hAnsi="Times New Roman"/>
          <w:sz w:val="24"/>
          <w:szCs w:val="24"/>
          <w:lang w:eastAsia="ru-RU"/>
        </w:rPr>
        <w:t>Общественное питание (4.6);</w:t>
      </w:r>
    </w:p>
    <w:p w:rsidR="000B3035" w:rsidRPr="00135E46" w:rsidRDefault="000B3035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5E46">
        <w:rPr>
          <w:rFonts w:ascii="Times New Roman" w:eastAsia="Times New Roman" w:hAnsi="Times New Roman"/>
          <w:sz w:val="24"/>
          <w:szCs w:val="24"/>
          <w:lang w:eastAsia="ru-RU"/>
        </w:rPr>
        <w:t>Гостиничное обслуживание (4.7);</w:t>
      </w:r>
    </w:p>
    <w:p w:rsidR="000B3035" w:rsidRDefault="000B3035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5E46">
        <w:rPr>
          <w:rFonts w:ascii="Times New Roman" w:eastAsia="Times New Roman" w:hAnsi="Times New Roman"/>
          <w:sz w:val="24"/>
          <w:szCs w:val="24"/>
          <w:lang w:eastAsia="ru-RU"/>
        </w:rPr>
        <w:t>Обслуживание автотранспорта (4.9);</w:t>
      </w:r>
    </w:p>
    <w:p w:rsidR="00A83954" w:rsidRPr="000B3035" w:rsidRDefault="000B3035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Хранение и переработка сельскохозяйственной продукции (1.15)</w:t>
      </w:r>
    </w:p>
    <w:p w:rsidR="00B97BA9" w:rsidRPr="00B97BA9" w:rsidRDefault="00B97BA9" w:rsidP="00B97BA9">
      <w:pPr>
        <w:pStyle w:val="1"/>
        <w:rPr>
          <w:color w:val="000000" w:themeColor="text1"/>
        </w:rPr>
      </w:pPr>
      <w:proofErr w:type="gramStart"/>
      <w:r w:rsidRPr="00B97BA9">
        <w:rPr>
          <w:color w:val="000000" w:themeColor="text1"/>
        </w:rPr>
        <w:lastRenderedPageBreak/>
        <w:t xml:space="preserve">Фрагмент генерального плана МО </w:t>
      </w:r>
      <w:proofErr w:type="spellStart"/>
      <w:r w:rsidRPr="00B97BA9">
        <w:rPr>
          <w:color w:val="000000" w:themeColor="text1"/>
        </w:rPr>
        <w:t>Новоярковского</w:t>
      </w:r>
      <w:proofErr w:type="spellEnd"/>
      <w:r w:rsidRPr="00B97BA9">
        <w:rPr>
          <w:color w:val="000000" w:themeColor="text1"/>
        </w:rPr>
        <w:t xml:space="preserve"> сельсовета Каменского района Алтайского края, утвержденным решением Каменским районным собранием депутатов Алтайского края от 28.12.2019 № 54)</w:t>
      </w:r>
      <w:proofErr w:type="gramEnd"/>
    </w:p>
    <w:p w:rsidR="00A83954" w:rsidRDefault="00A83954">
      <w:pPr>
        <w:rPr>
          <w:b/>
          <w:sz w:val="28"/>
          <w:szCs w:val="28"/>
        </w:rPr>
      </w:pPr>
    </w:p>
    <w:p w:rsidR="00A83954" w:rsidRDefault="00A83954">
      <w:pPr>
        <w:rPr>
          <w:b/>
          <w:sz w:val="28"/>
          <w:szCs w:val="28"/>
        </w:rPr>
      </w:pPr>
    </w:p>
    <w:p w:rsidR="002B5AE7" w:rsidRDefault="002B5AE7">
      <w:pPr>
        <w:rPr>
          <w:noProof/>
          <w:lang w:eastAsia="ru-RU"/>
        </w:rPr>
      </w:pPr>
    </w:p>
    <w:p w:rsidR="002B5AE7" w:rsidRDefault="002B5AE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100" cy="495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/>
                    <a:stretch/>
                  </pic:blipFill>
                  <pic:spPr bwMode="auto">
                    <a:xfrm>
                      <a:off x="0" y="0"/>
                      <a:ext cx="5752183" cy="495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954" w:rsidRPr="0017668E" w:rsidRDefault="00A83954">
      <w:pPr>
        <w:rPr>
          <w:b/>
          <w:sz w:val="28"/>
          <w:szCs w:val="28"/>
        </w:rPr>
      </w:pPr>
    </w:p>
    <w:sectPr w:rsidR="00A83954" w:rsidRPr="0017668E" w:rsidSect="00836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68E"/>
    <w:rsid w:val="000B3035"/>
    <w:rsid w:val="0017668E"/>
    <w:rsid w:val="002A76CF"/>
    <w:rsid w:val="002B5AE7"/>
    <w:rsid w:val="00836885"/>
    <w:rsid w:val="00A83954"/>
    <w:rsid w:val="00B97BA9"/>
    <w:rsid w:val="00E31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885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606CF-FC50-44DB-AAA5-EE71B5C64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cp:lastPrinted>2023-01-20T02:23:00Z</cp:lastPrinted>
  <dcterms:created xsi:type="dcterms:W3CDTF">2023-01-20T01:47:00Z</dcterms:created>
  <dcterms:modified xsi:type="dcterms:W3CDTF">2023-01-20T02:48:00Z</dcterms:modified>
</cp:coreProperties>
</file>