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49" w:rsidRPr="00527E49" w:rsidRDefault="00527E49" w:rsidP="00527E49">
      <w:pPr>
        <w:spacing w:after="0" w:line="240" w:lineRule="auto"/>
        <w:jc w:val="center"/>
        <w:rPr>
          <w:b/>
          <w:sz w:val="28"/>
          <w:szCs w:val="28"/>
        </w:rPr>
      </w:pPr>
      <w:r w:rsidRPr="00527E49">
        <w:rPr>
          <w:b/>
          <w:sz w:val="28"/>
          <w:szCs w:val="28"/>
        </w:rPr>
        <w:t xml:space="preserve">Инспекция </w:t>
      </w:r>
      <w:proofErr w:type="spellStart"/>
      <w:r w:rsidRPr="00527E49">
        <w:rPr>
          <w:b/>
          <w:sz w:val="28"/>
          <w:szCs w:val="28"/>
        </w:rPr>
        <w:t>гостехнадзора</w:t>
      </w:r>
      <w:proofErr w:type="spellEnd"/>
      <w:r w:rsidRPr="00527E49">
        <w:rPr>
          <w:b/>
          <w:sz w:val="28"/>
          <w:szCs w:val="28"/>
        </w:rPr>
        <w:t xml:space="preserve"> Алтайского края</w:t>
      </w:r>
    </w:p>
    <w:p w:rsidR="00527E49" w:rsidRPr="00527E49" w:rsidRDefault="00527E49" w:rsidP="00527E49">
      <w:pPr>
        <w:spacing w:after="0" w:line="240" w:lineRule="auto"/>
        <w:jc w:val="center"/>
        <w:rPr>
          <w:b/>
          <w:sz w:val="28"/>
          <w:szCs w:val="28"/>
        </w:rPr>
      </w:pPr>
      <w:r w:rsidRPr="00527E49">
        <w:rPr>
          <w:b/>
          <w:sz w:val="28"/>
          <w:szCs w:val="28"/>
        </w:rPr>
        <w:t xml:space="preserve">просп. Ленина, д. 7, г. Барнаул, 656043, </w:t>
      </w:r>
    </w:p>
    <w:p w:rsidR="00527E49" w:rsidRPr="00527E49" w:rsidRDefault="00527E49" w:rsidP="00527E49">
      <w:pPr>
        <w:spacing w:after="0" w:line="240" w:lineRule="auto"/>
        <w:ind w:left="-142" w:right="-19"/>
        <w:jc w:val="center"/>
        <w:rPr>
          <w:b/>
          <w:noProof/>
          <w:sz w:val="28"/>
          <w:szCs w:val="28"/>
          <w:lang w:eastAsia="ru-RU"/>
        </w:rPr>
      </w:pPr>
      <w:r w:rsidRPr="00527E49">
        <w:rPr>
          <w:b/>
          <w:sz w:val="28"/>
          <w:szCs w:val="28"/>
        </w:rPr>
        <w:t xml:space="preserve">тел.: 8-962-790-2669, </w:t>
      </w:r>
      <w:r w:rsidRPr="00527E49">
        <w:rPr>
          <w:b/>
          <w:sz w:val="28"/>
          <w:szCs w:val="28"/>
          <w:lang w:val="en-US"/>
        </w:rPr>
        <w:t>e</w:t>
      </w:r>
      <w:r w:rsidRPr="00527E49">
        <w:rPr>
          <w:b/>
          <w:sz w:val="28"/>
          <w:szCs w:val="28"/>
        </w:rPr>
        <w:t>-</w:t>
      </w:r>
      <w:r w:rsidRPr="00527E49">
        <w:rPr>
          <w:b/>
          <w:sz w:val="28"/>
          <w:szCs w:val="28"/>
          <w:lang w:val="en-US"/>
        </w:rPr>
        <w:t>mail</w:t>
      </w:r>
      <w:r w:rsidRPr="00527E49">
        <w:rPr>
          <w:b/>
          <w:sz w:val="28"/>
          <w:szCs w:val="28"/>
        </w:rPr>
        <w:t xml:space="preserve">: </w:t>
      </w:r>
      <w:proofErr w:type="spellStart"/>
      <w:r w:rsidRPr="00527E49">
        <w:rPr>
          <w:b/>
          <w:sz w:val="28"/>
          <w:szCs w:val="28"/>
          <w:lang w:val="en-US"/>
        </w:rPr>
        <w:t>gtn</w:t>
      </w:r>
      <w:proofErr w:type="spellEnd"/>
      <w:r w:rsidRPr="00527E49">
        <w:rPr>
          <w:b/>
          <w:sz w:val="28"/>
          <w:szCs w:val="28"/>
        </w:rPr>
        <w:t>@</w:t>
      </w:r>
      <w:proofErr w:type="spellStart"/>
      <w:r w:rsidRPr="00527E49">
        <w:rPr>
          <w:b/>
          <w:sz w:val="28"/>
          <w:szCs w:val="28"/>
          <w:lang w:val="en-US"/>
        </w:rPr>
        <w:t>gtn</w:t>
      </w:r>
      <w:proofErr w:type="spellEnd"/>
      <w:r w:rsidRPr="00527E49">
        <w:rPr>
          <w:b/>
          <w:sz w:val="28"/>
          <w:szCs w:val="28"/>
        </w:rPr>
        <w:t>22.</w:t>
      </w:r>
      <w:proofErr w:type="spellStart"/>
      <w:r w:rsidRPr="00527E49">
        <w:rPr>
          <w:b/>
          <w:sz w:val="28"/>
          <w:szCs w:val="28"/>
          <w:lang w:val="en-US"/>
        </w:rPr>
        <w:t>ru</w:t>
      </w:r>
      <w:proofErr w:type="spellEnd"/>
      <w:r w:rsidRPr="00527E49">
        <w:rPr>
          <w:b/>
          <w:sz w:val="28"/>
          <w:szCs w:val="28"/>
        </w:rPr>
        <w:t xml:space="preserve">, сайт: </w:t>
      </w:r>
      <w:r w:rsidRPr="00527E49">
        <w:rPr>
          <w:b/>
          <w:sz w:val="28"/>
          <w:szCs w:val="28"/>
          <w:lang w:val="en-US"/>
        </w:rPr>
        <w:t>http</w:t>
      </w:r>
      <w:r w:rsidRPr="00527E49">
        <w:rPr>
          <w:b/>
          <w:sz w:val="28"/>
          <w:szCs w:val="28"/>
        </w:rPr>
        <w:t>://</w:t>
      </w:r>
      <w:proofErr w:type="spellStart"/>
      <w:r w:rsidRPr="00527E49">
        <w:rPr>
          <w:b/>
          <w:sz w:val="28"/>
          <w:szCs w:val="28"/>
          <w:lang w:val="en-US"/>
        </w:rPr>
        <w:t>gtn</w:t>
      </w:r>
      <w:proofErr w:type="spellEnd"/>
      <w:r w:rsidRPr="00527E49">
        <w:rPr>
          <w:b/>
          <w:sz w:val="28"/>
          <w:szCs w:val="28"/>
        </w:rPr>
        <w:t>22.</w:t>
      </w:r>
      <w:proofErr w:type="spellStart"/>
      <w:r w:rsidRPr="00527E49">
        <w:rPr>
          <w:b/>
          <w:sz w:val="28"/>
          <w:szCs w:val="28"/>
          <w:lang w:val="en-US"/>
        </w:rPr>
        <w:t>ru</w:t>
      </w:r>
      <w:proofErr w:type="spellEnd"/>
      <w:r w:rsidR="00304236" w:rsidRPr="00527E49">
        <w:rPr>
          <w:b/>
          <w:noProof/>
          <w:sz w:val="28"/>
          <w:szCs w:val="28"/>
          <w:lang w:eastAsia="ru-RU"/>
        </w:rPr>
        <w:t xml:space="preserve">                                                                  </w:t>
      </w:r>
    </w:p>
    <w:p w:rsidR="00527E49" w:rsidRDefault="00527E49" w:rsidP="001C73E3">
      <w:pPr>
        <w:spacing w:after="0" w:line="240" w:lineRule="auto"/>
        <w:ind w:left="-142" w:right="-19"/>
        <w:jc w:val="center"/>
        <w:rPr>
          <w:noProof/>
          <w:lang w:eastAsia="ru-RU"/>
        </w:rPr>
      </w:pPr>
    </w:p>
    <w:p w:rsidR="00F96707" w:rsidRPr="00F50041" w:rsidRDefault="00304236" w:rsidP="001C73E3">
      <w:pPr>
        <w:spacing w:after="0" w:line="240" w:lineRule="auto"/>
        <w:ind w:left="-142" w:right="-19"/>
        <w:jc w:val="center"/>
        <w:rPr>
          <w:rFonts w:eastAsia="Comic Sans MS" w:cs="Calibri"/>
          <w:b/>
          <w:bCs/>
          <w:sz w:val="24"/>
          <w:szCs w:val="24"/>
        </w:rPr>
      </w:pPr>
      <w:r w:rsidRPr="00527E49">
        <w:rPr>
          <w:noProof/>
          <w:lang w:eastAsia="ru-RU"/>
        </w:rPr>
        <w:t xml:space="preserve">   </w:t>
      </w:r>
      <w:r w:rsidR="00F96707" w:rsidRPr="00F50041">
        <w:rPr>
          <w:rFonts w:eastAsia="Comic Sans MS" w:cs="Calibri"/>
          <w:b/>
          <w:bCs/>
          <w:sz w:val="32"/>
          <w:szCs w:val="32"/>
        </w:rPr>
        <w:t>Горки</w:t>
      </w:r>
      <w:r w:rsidRPr="00F50041">
        <w:rPr>
          <w:rFonts w:eastAsia="Comic Sans MS" w:cs="Calibri"/>
          <w:b/>
          <w:bCs/>
          <w:sz w:val="32"/>
          <w:szCs w:val="32"/>
        </w:rPr>
        <w:t xml:space="preserve"> </w:t>
      </w:r>
      <w:r w:rsidR="007B6B33">
        <w:rPr>
          <w:rFonts w:eastAsia="Comic Sans MS" w:cs="Calibri"/>
          <w:b/>
          <w:bCs/>
          <w:sz w:val="32"/>
          <w:szCs w:val="32"/>
        </w:rPr>
        <w:t>(в том числе зимние)</w:t>
      </w:r>
      <w:r w:rsidRPr="00F50041">
        <w:rPr>
          <w:rFonts w:eastAsia="Comic Sans MS" w:cs="Calibri"/>
          <w:b/>
          <w:bCs/>
          <w:sz w:val="32"/>
          <w:szCs w:val="32"/>
        </w:rPr>
        <w:t xml:space="preserve">                                           </w:t>
      </w:r>
    </w:p>
    <w:p w:rsidR="00F96707" w:rsidRPr="00F50041" w:rsidRDefault="00F96707" w:rsidP="001C73E3">
      <w:pPr>
        <w:spacing w:after="0" w:line="240" w:lineRule="auto"/>
        <w:ind w:left="-142" w:right="-19"/>
        <w:jc w:val="center"/>
        <w:rPr>
          <w:rFonts w:cs="Calibri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095"/>
        <w:gridCol w:w="6096"/>
      </w:tblGrid>
      <w:tr w:rsidR="0091404A" w:rsidRPr="0091404A" w:rsidTr="007B6B33">
        <w:tc>
          <w:tcPr>
            <w:tcW w:w="3652" w:type="dxa"/>
            <w:shd w:val="clear" w:color="auto" w:fill="auto"/>
          </w:tcPr>
          <w:p w:rsidR="0091404A" w:rsidRPr="0091404A" w:rsidRDefault="0091404A" w:rsidP="00F500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404A" w:rsidRPr="0091404A" w:rsidRDefault="0091404A" w:rsidP="003324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1404A">
              <w:rPr>
                <w:rFonts w:cs="Calibri"/>
                <w:b/>
                <w:sz w:val="24"/>
                <w:szCs w:val="24"/>
              </w:rPr>
              <w:t>Горки, относящиеся к аттракционам</w:t>
            </w:r>
          </w:p>
        </w:tc>
        <w:tc>
          <w:tcPr>
            <w:tcW w:w="6096" w:type="dxa"/>
            <w:shd w:val="clear" w:color="auto" w:fill="auto"/>
          </w:tcPr>
          <w:p w:rsidR="0091404A" w:rsidRPr="0091404A" w:rsidRDefault="0091404A" w:rsidP="003324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1404A">
              <w:rPr>
                <w:rFonts w:cs="Calibri"/>
                <w:b/>
                <w:sz w:val="24"/>
                <w:szCs w:val="24"/>
              </w:rPr>
              <w:t>Горки, относящиеся к детскому игровому оборудованию</w:t>
            </w:r>
          </w:p>
        </w:tc>
      </w:tr>
      <w:tr w:rsidR="003324FE" w:rsidRPr="00F50041" w:rsidTr="007B6B33">
        <w:tc>
          <w:tcPr>
            <w:tcW w:w="3652" w:type="dxa"/>
            <w:shd w:val="clear" w:color="auto" w:fill="auto"/>
          </w:tcPr>
          <w:p w:rsidR="003324FE" w:rsidRDefault="003324FE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Надзор со стороны органов </w:t>
            </w:r>
            <w:proofErr w:type="spellStart"/>
            <w:r>
              <w:rPr>
                <w:rFonts w:cs="Calibri"/>
                <w:sz w:val="24"/>
                <w:szCs w:val="24"/>
              </w:rPr>
              <w:t>гостехнадзора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3324FE" w:rsidRPr="00F50041" w:rsidRDefault="003324FE" w:rsidP="003324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осуществляется</w:t>
            </w:r>
          </w:p>
        </w:tc>
        <w:tc>
          <w:tcPr>
            <w:tcW w:w="6096" w:type="dxa"/>
            <w:shd w:val="clear" w:color="auto" w:fill="auto"/>
          </w:tcPr>
          <w:p w:rsidR="003324FE" w:rsidRPr="00F50041" w:rsidRDefault="003324FE" w:rsidP="003324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 осуществляется</w:t>
            </w:r>
          </w:p>
        </w:tc>
      </w:tr>
      <w:tr w:rsidR="00527E49" w:rsidRPr="00F50041" w:rsidTr="007B6B33">
        <w:tc>
          <w:tcPr>
            <w:tcW w:w="3652" w:type="dxa"/>
            <w:shd w:val="clear" w:color="auto" w:fill="auto"/>
          </w:tcPr>
          <w:p w:rsidR="00527E49" w:rsidRPr="00F50041" w:rsidRDefault="00527E49" w:rsidP="00CE619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 xml:space="preserve">Государственная регистрация </w:t>
            </w:r>
            <w:r w:rsidRPr="00F50041">
              <w:rPr>
                <w:rFonts w:cs="Calibri"/>
                <w:sz w:val="24"/>
                <w:szCs w:val="24"/>
              </w:rPr>
              <w:t xml:space="preserve">в органах </w:t>
            </w:r>
            <w:proofErr w:type="spellStart"/>
            <w:r w:rsidRPr="00F50041">
              <w:rPr>
                <w:rFonts w:cs="Calibri"/>
                <w:sz w:val="24"/>
                <w:szCs w:val="24"/>
              </w:rPr>
              <w:t>гостехнадзора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527E49" w:rsidRPr="00F50041" w:rsidRDefault="00527E49" w:rsidP="003324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требуется </w:t>
            </w:r>
          </w:p>
        </w:tc>
        <w:tc>
          <w:tcPr>
            <w:tcW w:w="6096" w:type="dxa"/>
            <w:shd w:val="clear" w:color="auto" w:fill="auto"/>
          </w:tcPr>
          <w:p w:rsidR="00527E49" w:rsidRPr="00F50041" w:rsidRDefault="00527E49" w:rsidP="003324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не требуется </w:t>
            </w:r>
          </w:p>
        </w:tc>
      </w:tr>
      <w:tr w:rsidR="009D4065" w:rsidRPr="00F50041" w:rsidTr="007B6B33">
        <w:tc>
          <w:tcPr>
            <w:tcW w:w="3652" w:type="dxa"/>
            <w:shd w:val="clear" w:color="auto" w:fill="auto"/>
          </w:tcPr>
          <w:p w:rsidR="009D4065" w:rsidRPr="00F50041" w:rsidRDefault="009D4065" w:rsidP="00CE61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>Аттракцион / Оборудование</w:t>
            </w:r>
          </w:p>
        </w:tc>
        <w:tc>
          <w:tcPr>
            <w:tcW w:w="6095" w:type="dxa"/>
            <w:shd w:val="clear" w:color="auto" w:fill="auto"/>
          </w:tcPr>
          <w:p w:rsidR="009D4065" w:rsidRPr="00F50041" w:rsidRDefault="009D4065" w:rsidP="00CE61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bCs/>
                <w:sz w:val="24"/>
                <w:szCs w:val="24"/>
              </w:rPr>
              <w:t>оборудование, которое предназначено для развлечения пассажиров во время движения, включая биомеханические воздействия</w:t>
            </w:r>
          </w:p>
        </w:tc>
        <w:tc>
          <w:tcPr>
            <w:tcW w:w="6096" w:type="dxa"/>
            <w:shd w:val="clear" w:color="auto" w:fill="auto"/>
          </w:tcPr>
          <w:p w:rsidR="009D4065" w:rsidRPr="00F50041" w:rsidRDefault="009D4065" w:rsidP="00CE619C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</w:t>
            </w:r>
          </w:p>
        </w:tc>
      </w:tr>
      <w:tr w:rsidR="00527E49" w:rsidRPr="00F50041" w:rsidTr="007B6B33">
        <w:tc>
          <w:tcPr>
            <w:tcW w:w="3652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Законодательная основа</w:t>
            </w:r>
          </w:p>
        </w:tc>
        <w:tc>
          <w:tcPr>
            <w:tcW w:w="6095" w:type="dxa"/>
            <w:shd w:val="clear" w:color="auto" w:fill="auto"/>
          </w:tcPr>
          <w:p w:rsidR="00527E49" w:rsidRDefault="00527E49" w:rsidP="003324FE">
            <w:pPr>
              <w:spacing w:after="0" w:line="240" w:lineRule="auto"/>
              <w:rPr>
                <w:noProof/>
                <w:lang w:eastAsia="ru-RU"/>
              </w:rPr>
            </w:pPr>
            <w:r w:rsidRPr="00F50041">
              <w:rPr>
                <w:rFonts w:cs="Calibri"/>
                <w:sz w:val="24"/>
                <w:szCs w:val="24"/>
              </w:rPr>
              <w:t>ТЕХНИЧЕСКИЙ РЕГЛАМЕНТ ЕВРАЗИЙСКОГО ЭКОНОМИЧЕСКОГО СОЮЗА «О БЕЗОПАСНОСТИ АТТРАКЦИОНОВ» (</w:t>
            </w:r>
            <w:proofErr w:type="gramStart"/>
            <w:r w:rsidRPr="00F50041">
              <w:rPr>
                <w:rFonts w:cs="Calibri"/>
                <w:sz w:val="24"/>
                <w:szCs w:val="24"/>
              </w:rPr>
              <w:t>ТР</w:t>
            </w:r>
            <w:proofErr w:type="gramEnd"/>
            <w:r w:rsidRPr="00F50041">
              <w:rPr>
                <w:rFonts w:cs="Calibri"/>
                <w:sz w:val="24"/>
                <w:szCs w:val="24"/>
              </w:rPr>
              <w:t xml:space="preserve"> ЕАЭС 038/2016)</w:t>
            </w:r>
            <w:r w:rsidRPr="00C67D7F">
              <w:rPr>
                <w:noProof/>
                <w:lang w:eastAsia="ru-RU"/>
              </w:rPr>
              <w:t xml:space="preserve"> </w:t>
            </w:r>
          </w:p>
          <w:p w:rsidR="00984301" w:rsidRPr="00F50041" w:rsidRDefault="00984301" w:rsidP="003324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27E49" w:rsidRPr="00F50041" w:rsidRDefault="00527E49" w:rsidP="003324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527E49" w:rsidRPr="00F50041" w:rsidRDefault="00527E49" w:rsidP="003324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>ТЕХНИЧЕСКИЙ РЕГЛАМЕНТ</w:t>
            </w:r>
          </w:p>
          <w:p w:rsidR="00527E49" w:rsidRPr="00F50041" w:rsidRDefault="00527E49" w:rsidP="003324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>ЕВРАЗИЙСКОГО ЭКОНОМИЧЕСКОГО СОЮЗА «О БЕЗОПАСНОСТИ</w:t>
            </w:r>
          </w:p>
          <w:p w:rsidR="00527E49" w:rsidRPr="00F50041" w:rsidRDefault="00527E49" w:rsidP="003324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>ОБОРУДОВАНИЯ ДЛЯ ДЕТСКИХ ИГРОВЫХ ПЛОЩАДОК»</w:t>
            </w:r>
          </w:p>
          <w:p w:rsidR="009D4065" w:rsidRPr="00F50041" w:rsidRDefault="00527E49" w:rsidP="00056C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>(</w:t>
            </w:r>
            <w:proofErr w:type="gramStart"/>
            <w:r w:rsidRPr="00F50041">
              <w:rPr>
                <w:rFonts w:cs="Calibri"/>
                <w:sz w:val="24"/>
                <w:szCs w:val="24"/>
              </w:rPr>
              <w:t>ТР</w:t>
            </w:r>
            <w:proofErr w:type="gramEnd"/>
            <w:r w:rsidRPr="00F50041">
              <w:rPr>
                <w:rFonts w:cs="Calibri"/>
                <w:sz w:val="24"/>
                <w:szCs w:val="24"/>
              </w:rPr>
              <w:t xml:space="preserve"> ЕАЭС 042/2017)</w:t>
            </w:r>
            <w:r w:rsidRPr="00C67D7F">
              <w:rPr>
                <w:noProof/>
                <w:lang w:eastAsia="ru-RU"/>
              </w:rPr>
              <w:t xml:space="preserve"> </w:t>
            </w:r>
          </w:p>
        </w:tc>
      </w:tr>
      <w:tr w:rsidR="00527E49" w:rsidRPr="003324FE" w:rsidTr="007B6B33">
        <w:tc>
          <w:tcPr>
            <w:tcW w:w="3652" w:type="dxa"/>
            <w:shd w:val="clear" w:color="auto" w:fill="auto"/>
          </w:tcPr>
          <w:p w:rsidR="00527E49" w:rsidRPr="003324FE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324FE">
              <w:rPr>
                <w:rFonts w:cs="Calibri"/>
                <w:sz w:val="24"/>
                <w:szCs w:val="24"/>
              </w:rPr>
              <w:t>Эксплуатант</w:t>
            </w:r>
          </w:p>
        </w:tc>
        <w:tc>
          <w:tcPr>
            <w:tcW w:w="6095" w:type="dxa"/>
            <w:shd w:val="clear" w:color="auto" w:fill="auto"/>
          </w:tcPr>
          <w:p w:rsidR="00527E49" w:rsidRPr="003324FE" w:rsidRDefault="00527E49" w:rsidP="003324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324FE">
              <w:rPr>
                <w:rFonts w:cs="Calibri"/>
                <w:sz w:val="24"/>
                <w:szCs w:val="24"/>
              </w:rPr>
              <w:t>юридическое лицо или индивидуальный предприниматель</w:t>
            </w:r>
          </w:p>
        </w:tc>
        <w:tc>
          <w:tcPr>
            <w:tcW w:w="6096" w:type="dxa"/>
            <w:shd w:val="clear" w:color="auto" w:fill="auto"/>
          </w:tcPr>
          <w:p w:rsidR="00527E49" w:rsidRPr="003324FE" w:rsidRDefault="00527E49" w:rsidP="003324FE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3324FE">
              <w:rPr>
                <w:rFonts w:cs="Calibri"/>
                <w:sz w:val="24"/>
                <w:szCs w:val="24"/>
              </w:rPr>
              <w:t xml:space="preserve">юридическое лицо </w:t>
            </w:r>
            <w:r w:rsidRPr="003324FE">
              <w:rPr>
                <w:rFonts w:eastAsia="Times New Roman" w:cs="Calibri"/>
                <w:sz w:val="24"/>
                <w:szCs w:val="24"/>
                <w:lang w:eastAsia="ru-RU"/>
              </w:rPr>
              <w:t xml:space="preserve">или физическое лицо (в том числе </w:t>
            </w:r>
            <w:r w:rsidRPr="003324FE">
              <w:rPr>
                <w:rFonts w:cs="Calibri"/>
                <w:sz w:val="24"/>
                <w:szCs w:val="24"/>
              </w:rPr>
              <w:t>индивидуальный предприниматель</w:t>
            </w:r>
            <w:r w:rsidRPr="003324FE">
              <w:rPr>
                <w:rFonts w:eastAsia="Times New Roman" w:cs="Calibri"/>
                <w:sz w:val="24"/>
                <w:szCs w:val="24"/>
                <w:lang w:eastAsia="ru-RU"/>
              </w:rPr>
              <w:t>)</w:t>
            </w:r>
          </w:p>
        </w:tc>
      </w:tr>
      <w:tr w:rsidR="00527E49" w:rsidRPr="00F50041" w:rsidTr="007B6B33">
        <w:tc>
          <w:tcPr>
            <w:tcW w:w="3652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Вид</w:t>
            </w:r>
            <w:r w:rsidRPr="00F50041">
              <w:rPr>
                <w:rFonts w:eastAsia="Times New Roman" w:cs="Calibri"/>
                <w:sz w:val="24"/>
                <w:szCs w:val="24"/>
                <w:lang w:val="en-US" w:eastAsia="ru-RU"/>
              </w:rPr>
              <w:t xml:space="preserve"> </w:t>
            </w: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и типы</w:t>
            </w:r>
          </w:p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 xml:space="preserve">ВИД: </w:t>
            </w:r>
            <w:r w:rsidRPr="00F50041">
              <w:rPr>
                <w:rFonts w:cs="Calibri"/>
                <w:b/>
                <w:sz w:val="24"/>
                <w:szCs w:val="24"/>
              </w:rPr>
              <w:t>Немеханизированный</w:t>
            </w:r>
          </w:p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 xml:space="preserve">ТИП: </w:t>
            </w:r>
            <w:r w:rsidRPr="00F50041">
              <w:rPr>
                <w:rFonts w:cs="Calibri"/>
                <w:b/>
                <w:sz w:val="24"/>
                <w:szCs w:val="24"/>
              </w:rPr>
              <w:t>Горка</w:t>
            </w:r>
          </w:p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 xml:space="preserve">ВИД: </w:t>
            </w:r>
            <w:r w:rsidRPr="00F50041">
              <w:rPr>
                <w:rFonts w:cs="Calibri"/>
                <w:b/>
                <w:sz w:val="24"/>
                <w:szCs w:val="24"/>
              </w:rPr>
              <w:t>Для детей</w:t>
            </w:r>
          </w:p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 xml:space="preserve">ТИП: </w:t>
            </w:r>
            <w:r w:rsidRPr="00F50041">
              <w:rPr>
                <w:rFonts w:cs="Calibri"/>
                <w:b/>
                <w:sz w:val="24"/>
                <w:szCs w:val="24"/>
              </w:rPr>
              <w:t>Горки, спуски</w:t>
            </w:r>
          </w:p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 xml:space="preserve">ВИД: </w:t>
            </w:r>
            <w:r w:rsidRPr="00F50041">
              <w:rPr>
                <w:rFonts w:cs="Calibri"/>
                <w:b/>
                <w:sz w:val="24"/>
                <w:szCs w:val="24"/>
              </w:rPr>
              <w:t>Надувные</w:t>
            </w:r>
          </w:p>
          <w:p w:rsidR="00527E49" w:rsidRPr="00F50041" w:rsidRDefault="00527E49" w:rsidP="00F500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 xml:space="preserve">ТИП: </w:t>
            </w:r>
            <w:r w:rsidRPr="00F50041">
              <w:rPr>
                <w:rFonts w:cs="Calibri"/>
                <w:b/>
                <w:sz w:val="24"/>
                <w:szCs w:val="24"/>
              </w:rPr>
              <w:t>Горки</w:t>
            </w:r>
          </w:p>
          <w:p w:rsidR="00527E49" w:rsidRPr="00F50041" w:rsidRDefault="00527E49" w:rsidP="00F500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527E49" w:rsidRPr="00F50041" w:rsidRDefault="00527E49" w:rsidP="00F5004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>ВИД:</w:t>
            </w:r>
            <w:r w:rsidRPr="00F50041">
              <w:rPr>
                <w:rFonts w:cs="Calibri"/>
                <w:b/>
                <w:sz w:val="24"/>
                <w:szCs w:val="24"/>
              </w:rPr>
              <w:t xml:space="preserve"> Водные немеханизированные</w:t>
            </w:r>
          </w:p>
          <w:p w:rsidR="00527E49" w:rsidRPr="00F50041" w:rsidRDefault="00527E49" w:rsidP="00C501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41">
              <w:rPr>
                <w:rFonts w:cs="Calibri"/>
                <w:sz w:val="24"/>
                <w:szCs w:val="24"/>
              </w:rPr>
              <w:lastRenderedPageBreak/>
              <w:t xml:space="preserve">ТИП: </w:t>
            </w:r>
            <w:r w:rsidRPr="00F50041">
              <w:rPr>
                <w:rFonts w:cs="Calibri"/>
                <w:b/>
                <w:sz w:val="24"/>
                <w:szCs w:val="24"/>
              </w:rPr>
              <w:t>В</w:t>
            </w:r>
            <w:r w:rsidRPr="00F50041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одные спуски прямые и с виражами</w:t>
            </w:r>
          </w:p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lastRenderedPageBreak/>
              <w:t xml:space="preserve">ВИД: </w:t>
            </w:r>
            <w:r w:rsidRPr="00F50041">
              <w:rPr>
                <w:rFonts w:eastAsia="Times New Roman" w:cs="Calibri"/>
                <w:b/>
                <w:sz w:val="24"/>
                <w:szCs w:val="24"/>
                <w:lang w:eastAsia="ru-RU"/>
              </w:rPr>
              <w:t xml:space="preserve">Горка детской игровой площадки </w:t>
            </w:r>
          </w:p>
          <w:p w:rsidR="00527E49" w:rsidRPr="00F50041" w:rsidRDefault="00527E49" w:rsidP="00F50041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i/>
                <w:sz w:val="24"/>
                <w:szCs w:val="24"/>
                <w:lang w:eastAsia="ru-RU"/>
              </w:rPr>
              <w:t>(это оборудование для детской игровой площадки с наклонной поверхностью скольжения, по которой ребенок спускается вниз под действием силы тяжести).</w:t>
            </w:r>
          </w:p>
          <w:p w:rsidR="00527E49" w:rsidRPr="00F50041" w:rsidRDefault="00527E49" w:rsidP="00F5004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ТИПЫ:</w:t>
            </w:r>
          </w:p>
          <w:p w:rsidR="00527E49" w:rsidRPr="00F50041" w:rsidRDefault="00527E49" w:rsidP="00F50041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отдельно стоящая горка</w:t>
            </w:r>
          </w:p>
          <w:p w:rsidR="00527E49" w:rsidRPr="00F50041" w:rsidRDefault="00527E49" w:rsidP="00F50041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пристраиваемая горка</w:t>
            </w:r>
          </w:p>
          <w:p w:rsidR="00527E49" w:rsidRPr="00F50041" w:rsidRDefault="00527E49" w:rsidP="00F50041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горка-волна (волнообразная горка)</w:t>
            </w:r>
          </w:p>
          <w:p w:rsidR="00527E49" w:rsidRPr="00F50041" w:rsidRDefault="00527E49" w:rsidP="00F50041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b/>
                <w:sz w:val="24"/>
                <w:szCs w:val="24"/>
                <w:lang w:eastAsia="ru-RU"/>
              </w:rPr>
              <w:t xml:space="preserve">горка "на склоне" (горка на склоне холма, насыпи, </w:t>
            </w:r>
            <w:r w:rsidRPr="00F50041">
              <w:rPr>
                <w:rFonts w:eastAsia="Times New Roman" w:cs="Calibri"/>
                <w:b/>
                <w:sz w:val="24"/>
                <w:szCs w:val="24"/>
                <w:lang w:eastAsia="ru-RU"/>
              </w:rPr>
              <w:lastRenderedPageBreak/>
              <w:t>берега)</w:t>
            </w:r>
          </w:p>
          <w:p w:rsidR="00527E49" w:rsidRPr="00F50041" w:rsidRDefault="00527E49" w:rsidP="00F50041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b/>
                <w:sz w:val="24"/>
                <w:szCs w:val="24"/>
                <w:lang w:eastAsia="ru-RU"/>
              </w:rPr>
              <w:t>спиральная горка</w:t>
            </w:r>
          </w:p>
          <w:p w:rsidR="00527E49" w:rsidRPr="00F50041" w:rsidRDefault="00527E49" w:rsidP="00F50041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криволинейная горка</w:t>
            </w:r>
          </w:p>
          <w:p w:rsidR="00527E49" w:rsidRPr="00F50041" w:rsidRDefault="00527E49" w:rsidP="00F50041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b/>
                <w:sz w:val="24"/>
                <w:szCs w:val="24"/>
                <w:lang w:eastAsia="ru-RU"/>
              </w:rPr>
              <w:t>тоннельная горка</w:t>
            </w:r>
          </w:p>
          <w:p w:rsidR="00527E49" w:rsidRPr="00F50041" w:rsidRDefault="00527E49" w:rsidP="00F50041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комбинированная тоннельная горка</w:t>
            </w:r>
          </w:p>
          <w:p w:rsidR="00527E49" w:rsidRPr="00F50041" w:rsidRDefault="00527E49" w:rsidP="00F50041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jc w:val="both"/>
              <w:rPr>
                <w:rFonts w:cs="Calibri"/>
                <w:sz w:val="24"/>
                <w:szCs w:val="24"/>
              </w:rPr>
            </w:pPr>
            <w:r w:rsidRPr="00F50041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горка с несколькими трассами</w:t>
            </w:r>
          </w:p>
        </w:tc>
      </w:tr>
      <w:tr w:rsidR="00527E49" w:rsidRPr="00F50041" w:rsidTr="007B6B33">
        <w:tc>
          <w:tcPr>
            <w:tcW w:w="3652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lastRenderedPageBreak/>
              <w:t>Высота</w:t>
            </w:r>
          </w:p>
        </w:tc>
        <w:tc>
          <w:tcPr>
            <w:tcW w:w="6095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 xml:space="preserve">от 40 см. до …. м. (не </w:t>
            </w:r>
            <w:proofErr w:type="gramStart"/>
            <w:r w:rsidRPr="00F50041">
              <w:rPr>
                <w:rFonts w:cs="Calibri"/>
                <w:sz w:val="24"/>
                <w:szCs w:val="24"/>
              </w:rPr>
              <w:t>ограничена</w:t>
            </w:r>
            <w:proofErr w:type="gramEnd"/>
            <w:r w:rsidRPr="00F50041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6096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более 3 м. от </w:t>
            </w:r>
            <w:proofErr w:type="gramStart"/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поверхности</w:t>
            </w:r>
            <w:proofErr w:type="gramEnd"/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на которую пользователь опирается ногами, до зоны приземления и не более 4 м. от уровня захвата руками до зоны приземления</w:t>
            </w:r>
          </w:p>
        </w:tc>
      </w:tr>
      <w:tr w:rsidR="00527E49" w:rsidRPr="00F50041" w:rsidTr="007B6B33">
        <w:tc>
          <w:tcPr>
            <w:tcW w:w="3652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>Возраст</w:t>
            </w:r>
          </w:p>
        </w:tc>
        <w:tc>
          <w:tcPr>
            <w:tcW w:w="6095" w:type="dxa"/>
            <w:shd w:val="clear" w:color="auto" w:fill="auto"/>
          </w:tcPr>
          <w:p w:rsidR="00527E49" w:rsidRPr="00F50041" w:rsidRDefault="00527E49" w:rsidP="00F50041">
            <w:pPr>
              <w:numPr>
                <w:ilvl w:val="0"/>
                <w:numId w:val="4"/>
              </w:numPr>
              <w:spacing w:after="0" w:line="240" w:lineRule="auto"/>
              <w:ind w:left="481" w:hanging="425"/>
              <w:rPr>
                <w:rFonts w:cs="Calibri"/>
                <w:sz w:val="24"/>
                <w:szCs w:val="24"/>
              </w:rPr>
            </w:pPr>
            <w:proofErr w:type="gramStart"/>
            <w:r w:rsidRPr="00F50041">
              <w:rPr>
                <w:rFonts w:cs="Calibri"/>
                <w:sz w:val="24"/>
                <w:szCs w:val="24"/>
              </w:rPr>
              <w:t>без ограничения возраста (надувные/немеханизированные)</w:t>
            </w:r>
            <w:proofErr w:type="gramEnd"/>
          </w:p>
          <w:p w:rsidR="00527E49" w:rsidRPr="00F50041" w:rsidRDefault="00527E49" w:rsidP="00F50041">
            <w:pPr>
              <w:numPr>
                <w:ilvl w:val="0"/>
                <w:numId w:val="4"/>
              </w:numPr>
              <w:spacing w:after="0" w:line="240" w:lineRule="auto"/>
              <w:ind w:left="481" w:hanging="425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>до 14 лет (для детей)</w:t>
            </w:r>
          </w:p>
        </w:tc>
        <w:tc>
          <w:tcPr>
            <w:tcW w:w="6096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до 14 лет</w:t>
            </w:r>
          </w:p>
        </w:tc>
      </w:tr>
      <w:tr w:rsidR="00527E49" w:rsidRPr="00F50041" w:rsidTr="007B6B33">
        <w:tc>
          <w:tcPr>
            <w:tcW w:w="3652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>Основной документ</w:t>
            </w:r>
          </w:p>
        </w:tc>
        <w:tc>
          <w:tcPr>
            <w:tcW w:w="6095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 xml:space="preserve">паспорт (для </w:t>
            </w:r>
            <w:r w:rsidRPr="00F50041">
              <w:rPr>
                <w:rFonts w:cs="Calibri"/>
                <w:sz w:val="24"/>
                <w:szCs w:val="24"/>
                <w:lang w:val="en-US"/>
              </w:rPr>
              <w:t>RB</w:t>
            </w:r>
            <w:r w:rsidRPr="00F50041">
              <w:rPr>
                <w:rFonts w:cs="Calibri"/>
                <w:sz w:val="24"/>
                <w:szCs w:val="24"/>
              </w:rPr>
              <w:t xml:space="preserve">-3) или формуляр (для </w:t>
            </w:r>
            <w:r w:rsidRPr="00F50041">
              <w:rPr>
                <w:rFonts w:cs="Calibri"/>
                <w:sz w:val="24"/>
                <w:szCs w:val="24"/>
                <w:lang w:val="en-US"/>
              </w:rPr>
              <w:t>RB</w:t>
            </w:r>
            <w:r w:rsidRPr="00F50041">
              <w:rPr>
                <w:rFonts w:cs="Calibri"/>
                <w:sz w:val="24"/>
                <w:szCs w:val="24"/>
              </w:rPr>
              <w:t xml:space="preserve">-1, </w:t>
            </w:r>
            <w:r w:rsidRPr="00F50041">
              <w:rPr>
                <w:rFonts w:cs="Calibri"/>
                <w:sz w:val="24"/>
                <w:szCs w:val="24"/>
                <w:lang w:val="en-US"/>
              </w:rPr>
              <w:t>RB</w:t>
            </w:r>
            <w:r w:rsidRPr="00F50041">
              <w:rPr>
                <w:rFonts w:cs="Calibri"/>
                <w:sz w:val="24"/>
                <w:szCs w:val="24"/>
              </w:rPr>
              <w:t>-2)</w:t>
            </w:r>
          </w:p>
        </w:tc>
        <w:tc>
          <w:tcPr>
            <w:tcW w:w="6096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 xml:space="preserve">паспорт </w:t>
            </w:r>
          </w:p>
        </w:tc>
      </w:tr>
      <w:tr w:rsidR="00527E49" w:rsidRPr="00F50041" w:rsidTr="007B6B33">
        <w:tc>
          <w:tcPr>
            <w:tcW w:w="3652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Иные документы:</w:t>
            </w:r>
          </w:p>
          <w:p w:rsidR="00527E49" w:rsidRPr="00F50041" w:rsidRDefault="00527E49" w:rsidP="00F5004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инструкция по монтажу;</w:t>
            </w:r>
          </w:p>
          <w:p w:rsidR="00527E49" w:rsidRPr="00F50041" w:rsidRDefault="00527E49" w:rsidP="00F5004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инструкция по эксплуатации;</w:t>
            </w:r>
          </w:p>
          <w:p w:rsidR="00527E49" w:rsidRPr="00F50041" w:rsidRDefault="00527E49" w:rsidP="00F5004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инструкция по осмотру, обслуживанию и ремонту;</w:t>
            </w:r>
          </w:p>
          <w:p w:rsidR="00527E49" w:rsidRPr="00F50041" w:rsidRDefault="00527E49" w:rsidP="00F50041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="Calibri"/>
                <w:sz w:val="24"/>
                <w:szCs w:val="24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 xml:space="preserve">сведения об утилизации </w:t>
            </w:r>
          </w:p>
        </w:tc>
        <w:tc>
          <w:tcPr>
            <w:tcW w:w="6095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 xml:space="preserve">оформляются отдельными документами, в которых должны содержаться определенные сведения, установленные </w:t>
            </w:r>
            <w:proofErr w:type="gramStart"/>
            <w:r w:rsidRPr="00F50041">
              <w:rPr>
                <w:rFonts w:cs="Calibri"/>
                <w:sz w:val="24"/>
                <w:szCs w:val="24"/>
              </w:rPr>
              <w:t>ТР</w:t>
            </w:r>
            <w:proofErr w:type="gramEnd"/>
          </w:p>
          <w:p w:rsidR="00527E49" w:rsidRPr="00F50041" w:rsidRDefault="00527E49" w:rsidP="00F50041">
            <w:pPr>
              <w:spacing w:after="0" w:line="240" w:lineRule="auto"/>
              <w:ind w:firstLine="54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указываются в паспорте</w:t>
            </w:r>
          </w:p>
        </w:tc>
      </w:tr>
      <w:tr w:rsidR="00527E49" w:rsidRPr="00F50041" w:rsidTr="007B6B33">
        <w:tc>
          <w:tcPr>
            <w:tcW w:w="3652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>Идентификация оборудования</w:t>
            </w:r>
          </w:p>
        </w:tc>
        <w:tc>
          <w:tcPr>
            <w:tcW w:w="6095" w:type="dxa"/>
            <w:shd w:val="clear" w:color="auto" w:fill="auto"/>
          </w:tcPr>
          <w:p w:rsidR="00527E49" w:rsidRPr="00F50041" w:rsidRDefault="00527E49" w:rsidP="00F50041">
            <w:pPr>
              <w:numPr>
                <w:ilvl w:val="0"/>
                <w:numId w:val="5"/>
              </w:numPr>
              <w:spacing w:after="0" w:line="240" w:lineRule="auto"/>
              <w:ind w:left="334" w:hanging="284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по документации</w:t>
            </w:r>
          </w:p>
          <w:p w:rsidR="00527E49" w:rsidRPr="00F50041" w:rsidRDefault="00527E49" w:rsidP="00F50041">
            <w:pPr>
              <w:numPr>
                <w:ilvl w:val="0"/>
                <w:numId w:val="5"/>
              </w:numPr>
              <w:spacing w:after="0" w:line="240" w:lineRule="auto"/>
              <w:ind w:left="334" w:hanging="284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>визуальным методом</w:t>
            </w:r>
          </w:p>
          <w:p w:rsidR="00527E49" w:rsidRPr="00F50041" w:rsidRDefault="00527E49" w:rsidP="00F50041">
            <w:pPr>
              <w:numPr>
                <w:ilvl w:val="0"/>
                <w:numId w:val="5"/>
              </w:numPr>
              <w:spacing w:after="0" w:line="240" w:lineRule="auto"/>
              <w:ind w:left="334" w:hanging="284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>инструментальным методом</w:t>
            </w:r>
          </w:p>
        </w:tc>
        <w:tc>
          <w:tcPr>
            <w:tcW w:w="6096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 xml:space="preserve">по их наименованию и (или) документации визуальным методом. </w:t>
            </w:r>
            <w:proofErr w:type="gramStart"/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Используется товаросопроводительная документация (договоры поставки, и (или) спецификации, и (или) этикетки, и (или) аннотации, а также другие документы, характеризующие оборудование), техническая документация (конструкторская документация, паспорт) и (или) маркировка</w:t>
            </w:r>
            <w:proofErr w:type="gramEnd"/>
          </w:p>
        </w:tc>
      </w:tr>
      <w:tr w:rsidR="00527E49" w:rsidRPr="00F50041" w:rsidTr="007B6B33">
        <w:tc>
          <w:tcPr>
            <w:tcW w:w="3652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 xml:space="preserve">По истечении назначенного срока службы </w:t>
            </w:r>
          </w:p>
        </w:tc>
        <w:tc>
          <w:tcPr>
            <w:tcW w:w="6095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 xml:space="preserve">не допускается его использование по назначению </w:t>
            </w:r>
            <w:r w:rsidRPr="00F50041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без проведения оценки остаточного ресурса</w:t>
            </w:r>
          </w:p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 xml:space="preserve">эксплуатация должна быть </w:t>
            </w:r>
            <w:r w:rsidRPr="00F50041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прекращена независимо от технического состояния</w:t>
            </w: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527E49" w:rsidRPr="00F50041" w:rsidTr="007B6B33">
        <w:trPr>
          <w:trHeight w:val="832"/>
        </w:trPr>
        <w:tc>
          <w:tcPr>
            <w:tcW w:w="3652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 xml:space="preserve">Оценка соответствия </w:t>
            </w:r>
          </w:p>
        </w:tc>
        <w:tc>
          <w:tcPr>
            <w:tcW w:w="6095" w:type="dxa"/>
            <w:shd w:val="clear" w:color="auto" w:fill="auto"/>
          </w:tcPr>
          <w:p w:rsidR="00527E49" w:rsidRPr="00F50041" w:rsidRDefault="00527E49" w:rsidP="00F50041">
            <w:pPr>
              <w:numPr>
                <w:ilvl w:val="0"/>
                <w:numId w:val="3"/>
              </w:numPr>
              <w:spacing w:after="0" w:line="240" w:lineRule="auto"/>
              <w:ind w:left="335" w:hanging="284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cs="Calibri"/>
                <w:sz w:val="24"/>
                <w:szCs w:val="24"/>
              </w:rPr>
              <w:t xml:space="preserve">в форме сертификации (для </w:t>
            </w:r>
            <w:r w:rsidRPr="00F50041">
              <w:rPr>
                <w:rFonts w:cs="Calibri"/>
                <w:sz w:val="24"/>
                <w:szCs w:val="24"/>
                <w:lang w:val="en-US"/>
              </w:rPr>
              <w:t>RB</w:t>
            </w:r>
            <w:r w:rsidRPr="00F50041">
              <w:rPr>
                <w:rFonts w:cs="Calibri"/>
                <w:sz w:val="24"/>
                <w:szCs w:val="24"/>
              </w:rPr>
              <w:t>-1)</w:t>
            </w:r>
          </w:p>
          <w:p w:rsidR="00527E49" w:rsidRPr="00F50041" w:rsidRDefault="00527E49" w:rsidP="00F50041">
            <w:pPr>
              <w:numPr>
                <w:ilvl w:val="0"/>
                <w:numId w:val="3"/>
              </w:numPr>
              <w:spacing w:after="0" w:line="240" w:lineRule="auto"/>
              <w:ind w:left="335" w:hanging="284"/>
              <w:jc w:val="both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 xml:space="preserve">в форме </w:t>
            </w: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декларирования (для RB-2, RB-3)</w:t>
            </w:r>
          </w:p>
        </w:tc>
        <w:tc>
          <w:tcPr>
            <w:tcW w:w="6096" w:type="dxa"/>
            <w:shd w:val="clear" w:color="auto" w:fill="auto"/>
          </w:tcPr>
          <w:p w:rsidR="00527E49" w:rsidRPr="00F50041" w:rsidRDefault="00527E49" w:rsidP="00F50041">
            <w:pPr>
              <w:numPr>
                <w:ilvl w:val="0"/>
                <w:numId w:val="3"/>
              </w:numPr>
              <w:spacing w:after="0" w:line="240" w:lineRule="auto"/>
              <w:ind w:left="387" w:hanging="284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 xml:space="preserve">в форме сертификации </w:t>
            </w:r>
          </w:p>
        </w:tc>
      </w:tr>
      <w:tr w:rsidR="00527E49" w:rsidRPr="00F50041" w:rsidTr="007B6B33">
        <w:trPr>
          <w:trHeight w:val="990"/>
        </w:trPr>
        <w:tc>
          <w:tcPr>
            <w:tcW w:w="3652" w:type="dxa"/>
            <w:shd w:val="clear" w:color="auto" w:fill="auto"/>
          </w:tcPr>
          <w:p w:rsidR="00527E49" w:rsidRPr="00F50041" w:rsidRDefault="00527E49" w:rsidP="00527E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527E49" w:rsidRPr="00F50041" w:rsidTr="007B6B33">
        <w:trPr>
          <w:trHeight w:val="990"/>
        </w:trPr>
        <w:tc>
          <w:tcPr>
            <w:tcW w:w="3652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Маркируются единым знаком обращения продукции на рынке Союза</w:t>
            </w:r>
          </w:p>
        </w:tc>
        <w:tc>
          <w:tcPr>
            <w:tcW w:w="6095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>да</w:t>
            </w:r>
          </w:p>
        </w:tc>
        <w:tc>
          <w:tcPr>
            <w:tcW w:w="6096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да</w:t>
            </w:r>
          </w:p>
        </w:tc>
      </w:tr>
      <w:tr w:rsidR="00527E49" w:rsidRPr="00F50041" w:rsidTr="007B6B33">
        <w:trPr>
          <w:trHeight w:val="423"/>
        </w:trPr>
        <w:tc>
          <w:tcPr>
            <w:tcW w:w="3652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Наличие оператора</w:t>
            </w:r>
          </w:p>
        </w:tc>
        <w:tc>
          <w:tcPr>
            <w:tcW w:w="6095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50041">
              <w:rPr>
                <w:rFonts w:cs="Calibri"/>
                <w:sz w:val="24"/>
                <w:szCs w:val="24"/>
              </w:rPr>
              <w:t>обязательно</w:t>
            </w:r>
          </w:p>
        </w:tc>
        <w:tc>
          <w:tcPr>
            <w:tcW w:w="6096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необязательно</w:t>
            </w:r>
          </w:p>
        </w:tc>
      </w:tr>
      <w:tr w:rsidR="00527E49" w:rsidRPr="00F50041" w:rsidTr="007B6B33">
        <w:trPr>
          <w:trHeight w:val="5092"/>
        </w:trPr>
        <w:tc>
          <w:tcPr>
            <w:tcW w:w="3652" w:type="dxa"/>
            <w:shd w:val="clear" w:color="auto" w:fill="auto"/>
          </w:tcPr>
          <w:p w:rsidR="00527E49" w:rsidRPr="00F50041" w:rsidRDefault="00527E49" w:rsidP="00F5004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>Информационная табличка</w:t>
            </w:r>
          </w:p>
          <w:p w:rsidR="00527E49" w:rsidRPr="00F50041" w:rsidRDefault="00527E49" w:rsidP="00F5004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527E49" w:rsidRPr="00F50041" w:rsidRDefault="00527E49" w:rsidP="00F50041">
            <w:pPr>
              <w:numPr>
                <w:ilvl w:val="0"/>
                <w:numId w:val="6"/>
              </w:numPr>
              <w:spacing w:after="0" w:line="240" w:lineRule="auto"/>
              <w:ind w:left="335" w:hanging="284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proofErr w:type="gramStart"/>
            <w:r w:rsidRPr="00F50041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как на самом аттракционе</w:t>
            </w: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 xml:space="preserve"> (с наименованием, местом нахождения (адресом) изготовителя и (или) продавца (поставщика); наименованием и (или) типом (номером) модели; заводским номером изделия;  месяцем и годом изготовления)</w:t>
            </w:r>
            <w:proofErr w:type="gramEnd"/>
          </w:p>
          <w:p w:rsidR="00527E49" w:rsidRPr="00F50041" w:rsidRDefault="00527E49" w:rsidP="00F50041">
            <w:pPr>
              <w:numPr>
                <w:ilvl w:val="0"/>
                <w:numId w:val="6"/>
              </w:numPr>
              <w:spacing w:after="0" w:line="240" w:lineRule="auto"/>
              <w:ind w:left="335" w:hanging="284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b/>
                <w:sz w:val="24"/>
                <w:szCs w:val="24"/>
                <w:lang w:eastAsia="ru-RU"/>
              </w:rPr>
              <w:t>так и перед входом на аттракцион</w:t>
            </w: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 xml:space="preserve"> (с правилами пользования для посетителей, с информацией об ограничениях по состоянию здоровья, возрасту, росту и весу, сведения о дате последней ежегодной проверки с указанием организации, которая провела проверку, и о дате ближайшей ежегодной проверки),</w:t>
            </w:r>
          </w:p>
          <w:p w:rsidR="00527E49" w:rsidRPr="00F50041" w:rsidRDefault="00527E49" w:rsidP="00F50041">
            <w:pPr>
              <w:numPr>
                <w:ilvl w:val="0"/>
                <w:numId w:val="6"/>
              </w:numPr>
              <w:spacing w:after="0" w:line="240" w:lineRule="auto"/>
              <w:ind w:left="335" w:hanging="284"/>
              <w:jc w:val="both"/>
              <w:rPr>
                <w:rFonts w:cs="Calibri"/>
                <w:sz w:val="24"/>
                <w:szCs w:val="24"/>
              </w:rPr>
            </w:pP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 xml:space="preserve">а также </w:t>
            </w:r>
            <w:r w:rsidRPr="00F50041">
              <w:rPr>
                <w:rFonts w:eastAsia="Times New Roman" w:cs="Calibri"/>
                <w:b/>
                <w:sz w:val="24"/>
                <w:szCs w:val="24"/>
                <w:lang w:eastAsia="ru-RU"/>
              </w:rPr>
              <w:t>рядом с пультом аттракциона</w:t>
            </w: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 xml:space="preserve"> (сведения об основных технических характеристиках), </w:t>
            </w:r>
          </w:p>
          <w:p w:rsidR="00527E49" w:rsidRPr="00F50041" w:rsidRDefault="00527E49" w:rsidP="00F50041">
            <w:pPr>
              <w:numPr>
                <w:ilvl w:val="0"/>
                <w:numId w:val="6"/>
              </w:numPr>
              <w:spacing w:after="0" w:line="240" w:lineRule="auto"/>
              <w:ind w:left="335" w:hanging="284"/>
              <w:jc w:val="both"/>
              <w:rPr>
                <w:rFonts w:cs="Calibri"/>
                <w:sz w:val="24"/>
                <w:szCs w:val="24"/>
              </w:rPr>
            </w:pPr>
            <w:r w:rsidRPr="00F50041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и на рабочем месте обслуживающего персонала</w:t>
            </w: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 xml:space="preserve"> (с требованиями к персоналу по порядку проверок ежедневных в отношении критичных компонентов и критичных параметров, основные правила по обслуживанию аттракциона)</w:t>
            </w:r>
          </w:p>
        </w:tc>
        <w:tc>
          <w:tcPr>
            <w:tcW w:w="6096" w:type="dxa"/>
            <w:shd w:val="clear" w:color="auto" w:fill="auto"/>
          </w:tcPr>
          <w:p w:rsidR="00527E49" w:rsidRPr="00F50041" w:rsidRDefault="00527E49" w:rsidP="00F50041">
            <w:pPr>
              <w:numPr>
                <w:ilvl w:val="0"/>
                <w:numId w:val="3"/>
              </w:numPr>
              <w:spacing w:after="0" w:line="240" w:lineRule="auto"/>
              <w:ind w:left="387" w:hanging="283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F50041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на детской игровой площадке</w:t>
            </w:r>
            <w:r w:rsidRPr="00F50041">
              <w:rPr>
                <w:rFonts w:eastAsia="Times New Roman" w:cs="Calibri"/>
                <w:sz w:val="24"/>
                <w:szCs w:val="24"/>
                <w:lang w:eastAsia="ru-RU"/>
              </w:rPr>
              <w:t xml:space="preserve"> (с правилами пользования оборудованием и сведения о возрастных группах (включая ограничения по росту и весу); номерами телефонов службы спасения, скорой помощи; номерами телефонов эксплуатанта, по которым следует обращаться в случае неисправности или поломки оборудования)</w:t>
            </w:r>
          </w:p>
        </w:tc>
      </w:tr>
    </w:tbl>
    <w:p w:rsidR="00F96707" w:rsidRPr="00F50041" w:rsidRDefault="00F96707" w:rsidP="001C73E3">
      <w:pPr>
        <w:spacing w:after="0" w:line="240" w:lineRule="auto"/>
        <w:rPr>
          <w:rFonts w:cs="Calibri"/>
          <w:sz w:val="24"/>
          <w:szCs w:val="24"/>
        </w:rPr>
      </w:pPr>
    </w:p>
    <w:p w:rsidR="001E1E9C" w:rsidRPr="00F50041" w:rsidRDefault="001E1E9C" w:rsidP="001C73E3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sectPr w:rsidR="001E1E9C" w:rsidRPr="00F50041" w:rsidSect="00EC5C23">
      <w:footerReference w:type="default" r:id="rId7"/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8E" w:rsidRDefault="00B1028E" w:rsidP="005914E7">
      <w:pPr>
        <w:spacing w:after="0" w:line="240" w:lineRule="auto"/>
      </w:pPr>
      <w:r>
        <w:separator/>
      </w:r>
    </w:p>
  </w:endnote>
  <w:endnote w:type="continuationSeparator" w:id="0">
    <w:p w:rsidR="00B1028E" w:rsidRDefault="00B1028E" w:rsidP="0059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E7" w:rsidRDefault="00073BD0" w:rsidP="00073BD0">
    <w:pPr>
      <w:pStyle w:val="a7"/>
      <w:tabs>
        <w:tab w:val="clear" w:pos="4677"/>
        <w:tab w:val="clear" w:pos="9355"/>
        <w:tab w:val="left" w:pos="52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8E" w:rsidRDefault="00B1028E" w:rsidP="005914E7">
      <w:pPr>
        <w:spacing w:after="0" w:line="240" w:lineRule="auto"/>
      </w:pPr>
      <w:r>
        <w:separator/>
      </w:r>
    </w:p>
  </w:footnote>
  <w:footnote w:type="continuationSeparator" w:id="0">
    <w:p w:rsidR="00B1028E" w:rsidRDefault="00B1028E" w:rsidP="00591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066"/>
    <w:multiLevelType w:val="hybridMultilevel"/>
    <w:tmpl w:val="397E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E6D9E"/>
    <w:multiLevelType w:val="hybridMultilevel"/>
    <w:tmpl w:val="2400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77F67"/>
    <w:multiLevelType w:val="hybridMultilevel"/>
    <w:tmpl w:val="EAD2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324A5"/>
    <w:multiLevelType w:val="hybridMultilevel"/>
    <w:tmpl w:val="2CB0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96942"/>
    <w:multiLevelType w:val="hybridMultilevel"/>
    <w:tmpl w:val="C868E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9200F"/>
    <w:multiLevelType w:val="hybridMultilevel"/>
    <w:tmpl w:val="37F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2404C"/>
    <w:multiLevelType w:val="hybridMultilevel"/>
    <w:tmpl w:val="5A6E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969CE"/>
    <w:rsid w:val="000069B4"/>
    <w:rsid w:val="00056C45"/>
    <w:rsid w:val="00073BD0"/>
    <w:rsid w:val="0011569E"/>
    <w:rsid w:val="00130623"/>
    <w:rsid w:val="001543B8"/>
    <w:rsid w:val="001550B4"/>
    <w:rsid w:val="001605F6"/>
    <w:rsid w:val="001A1F9E"/>
    <w:rsid w:val="001A491E"/>
    <w:rsid w:val="001C73E3"/>
    <w:rsid w:val="001E1E9C"/>
    <w:rsid w:val="001E64D5"/>
    <w:rsid w:val="00265A92"/>
    <w:rsid w:val="002933A2"/>
    <w:rsid w:val="002F6783"/>
    <w:rsid w:val="00304236"/>
    <w:rsid w:val="00324EAD"/>
    <w:rsid w:val="003324FE"/>
    <w:rsid w:val="003522E4"/>
    <w:rsid w:val="003B4502"/>
    <w:rsid w:val="003C0FA6"/>
    <w:rsid w:val="003C62FB"/>
    <w:rsid w:val="003D2C1C"/>
    <w:rsid w:val="003E1274"/>
    <w:rsid w:val="003E7504"/>
    <w:rsid w:val="004664C4"/>
    <w:rsid w:val="00492990"/>
    <w:rsid w:val="00494645"/>
    <w:rsid w:val="004C16BD"/>
    <w:rsid w:val="00527E49"/>
    <w:rsid w:val="005538AE"/>
    <w:rsid w:val="005914E7"/>
    <w:rsid w:val="0069442A"/>
    <w:rsid w:val="006969CE"/>
    <w:rsid w:val="006B2993"/>
    <w:rsid w:val="006B586E"/>
    <w:rsid w:val="00712ED5"/>
    <w:rsid w:val="007162E2"/>
    <w:rsid w:val="007317DA"/>
    <w:rsid w:val="00751490"/>
    <w:rsid w:val="0075654B"/>
    <w:rsid w:val="007662DF"/>
    <w:rsid w:val="0077001F"/>
    <w:rsid w:val="00787B99"/>
    <w:rsid w:val="00795803"/>
    <w:rsid w:val="007B6B33"/>
    <w:rsid w:val="007D7A6D"/>
    <w:rsid w:val="007F2F64"/>
    <w:rsid w:val="00846A80"/>
    <w:rsid w:val="008556C5"/>
    <w:rsid w:val="00865892"/>
    <w:rsid w:val="00880EDC"/>
    <w:rsid w:val="008A7965"/>
    <w:rsid w:val="008B0A44"/>
    <w:rsid w:val="008C0B88"/>
    <w:rsid w:val="008D26D8"/>
    <w:rsid w:val="008D4DD4"/>
    <w:rsid w:val="0091404A"/>
    <w:rsid w:val="009500F0"/>
    <w:rsid w:val="009701F0"/>
    <w:rsid w:val="0097404C"/>
    <w:rsid w:val="00984301"/>
    <w:rsid w:val="009D4065"/>
    <w:rsid w:val="00A07EE0"/>
    <w:rsid w:val="00A10C9B"/>
    <w:rsid w:val="00A14847"/>
    <w:rsid w:val="00A53539"/>
    <w:rsid w:val="00A538AE"/>
    <w:rsid w:val="00B1028E"/>
    <w:rsid w:val="00B40838"/>
    <w:rsid w:val="00B73964"/>
    <w:rsid w:val="00B76FB4"/>
    <w:rsid w:val="00BB2066"/>
    <w:rsid w:val="00BC359D"/>
    <w:rsid w:val="00C50131"/>
    <w:rsid w:val="00C52E02"/>
    <w:rsid w:val="00C67301"/>
    <w:rsid w:val="00C86A03"/>
    <w:rsid w:val="00CE619C"/>
    <w:rsid w:val="00D22131"/>
    <w:rsid w:val="00D46AB8"/>
    <w:rsid w:val="00D568E1"/>
    <w:rsid w:val="00D57930"/>
    <w:rsid w:val="00D66503"/>
    <w:rsid w:val="00D77CE6"/>
    <w:rsid w:val="00D8381B"/>
    <w:rsid w:val="00E130CB"/>
    <w:rsid w:val="00E547B8"/>
    <w:rsid w:val="00E7247C"/>
    <w:rsid w:val="00EC5C23"/>
    <w:rsid w:val="00EF4C0C"/>
    <w:rsid w:val="00F24ED3"/>
    <w:rsid w:val="00F50041"/>
    <w:rsid w:val="00F5220E"/>
    <w:rsid w:val="00F61BC4"/>
    <w:rsid w:val="00F96707"/>
    <w:rsid w:val="00FF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6707"/>
    <w:rPr>
      <w:color w:val="0000FF"/>
      <w:u w:val="single"/>
    </w:rPr>
  </w:style>
  <w:style w:type="table" w:styleId="a4">
    <w:name w:val="Table Grid"/>
    <w:basedOn w:val="a1"/>
    <w:uiPriority w:val="59"/>
    <w:rsid w:val="00F96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14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914E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914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914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zep@gtn22.ru</dc:creator>
  <cp:lastModifiedBy>Uz</cp:lastModifiedBy>
  <cp:revision>2</cp:revision>
  <cp:lastPrinted>2021-12-15T02:49:00Z</cp:lastPrinted>
  <dcterms:created xsi:type="dcterms:W3CDTF">2022-01-03T05:30:00Z</dcterms:created>
  <dcterms:modified xsi:type="dcterms:W3CDTF">2022-01-03T05:30:00Z</dcterms:modified>
</cp:coreProperties>
</file>